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5" w:type="dxa"/>
        <w:tblInd w:w="-3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60"/>
        <w:gridCol w:w="1360"/>
        <w:gridCol w:w="1200"/>
        <w:gridCol w:w="1200"/>
        <w:gridCol w:w="1200"/>
        <w:gridCol w:w="1705"/>
      </w:tblGrid>
      <w:tr w:rsidR="00086793" w:rsidRPr="00086793" w:rsidTr="00086793">
        <w:trPr>
          <w:trHeight w:val="40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Gastos Abril 2015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086793" w:rsidRPr="00086793" w:rsidTr="00086793">
        <w:trPr>
          <w:trHeight w:val="40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SUB-TOTAL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FOVIAL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COTRANS 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VENTA TOTAL</w:t>
            </w:r>
          </w:p>
        </w:tc>
      </w:tr>
      <w:tr w:rsidR="00086793" w:rsidRPr="00086793" w:rsidTr="00086793">
        <w:trPr>
          <w:trHeight w:val="40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086793" w:rsidRPr="00086793" w:rsidTr="00086793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7.985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0.326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086793" w:rsidRPr="00086793" w:rsidTr="00086793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0.317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086793" w:rsidRPr="00086793" w:rsidTr="00086793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0.308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086793" w:rsidRPr="00086793" w:rsidTr="00086793">
        <w:trPr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086793" w:rsidRPr="00086793" w:rsidTr="00086793">
        <w:trPr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O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11.95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15.00</w:t>
            </w:r>
          </w:p>
        </w:tc>
      </w:tr>
      <w:tr w:rsidR="00086793" w:rsidRPr="00086793" w:rsidTr="00086793">
        <w:trPr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0.33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086793" w:rsidRPr="00086793" w:rsidTr="00086793">
        <w:trPr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B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0.33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086793" w:rsidRPr="00086793" w:rsidTr="00086793">
        <w:trPr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U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0.34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086793" w:rsidRPr="00086793" w:rsidTr="00086793">
        <w:trPr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0.62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12.00</w:t>
            </w:r>
          </w:p>
        </w:tc>
      </w:tr>
      <w:tr w:rsidR="00086793" w:rsidRPr="00086793" w:rsidTr="00086793">
        <w:trPr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T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5.65</w:t>
            </w:r>
          </w:p>
        </w:tc>
      </w:tr>
      <w:tr w:rsidR="00086793" w:rsidRPr="00086793" w:rsidTr="00086793">
        <w:trPr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I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48.12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6.255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3.75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1.875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60.00</w:t>
            </w:r>
          </w:p>
        </w:tc>
      </w:tr>
      <w:tr w:rsidR="00086793" w:rsidRPr="00086793" w:rsidTr="00086793">
        <w:trPr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B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0.49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10.00</w:t>
            </w:r>
          </w:p>
        </w:tc>
      </w:tr>
      <w:tr w:rsidR="00086793" w:rsidRPr="00086793" w:rsidTr="00086793">
        <w:trPr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L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11.9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1.55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0.775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0.77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15.00</w:t>
            </w:r>
          </w:p>
        </w:tc>
      </w:tr>
      <w:tr w:rsidR="00086793" w:rsidRPr="00086793" w:rsidTr="00086793">
        <w:trPr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086793" w:rsidRPr="00086793" w:rsidTr="00086793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086793" w:rsidRPr="00086793" w:rsidTr="00086793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086793" w:rsidRPr="00086793" w:rsidTr="00086793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086793" w:rsidRPr="00086793" w:rsidTr="00086793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086793" w:rsidRPr="00086793" w:rsidTr="00086793">
        <w:trPr>
          <w:trHeight w:val="36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086793" w:rsidRPr="00086793" w:rsidTr="00086793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150.38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19.56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11.18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6.53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187.64</w:t>
            </w:r>
          </w:p>
        </w:tc>
      </w:tr>
      <w:tr w:rsidR="00086793" w:rsidRPr="00086793" w:rsidTr="00086793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086793" w:rsidRPr="00086793" w:rsidTr="00086793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086793" w:rsidRPr="00086793" w:rsidTr="00086793">
        <w:trPr>
          <w:trHeight w:val="40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Ventas Abril 2015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086793" w:rsidRPr="00086793" w:rsidTr="00086793">
        <w:trPr>
          <w:trHeight w:val="40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086793" w:rsidRPr="00086793" w:rsidTr="00086793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  L  I  E  N  T  E  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C.F. Nº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Ventas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% Retenido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TOTALES</w:t>
            </w:r>
          </w:p>
        </w:tc>
      </w:tr>
      <w:tr w:rsidR="00086793" w:rsidRPr="00086793" w:rsidTr="00086793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Joyería La Joya, S.A. de C.V.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32.5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282.5</w:t>
            </w:r>
          </w:p>
        </w:tc>
      </w:tr>
      <w:tr w:rsidR="00086793" w:rsidRPr="00086793" w:rsidTr="00086793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282.5</w:t>
            </w:r>
          </w:p>
        </w:tc>
      </w:tr>
      <w:tr w:rsidR="00086793" w:rsidRPr="00086793" w:rsidTr="00086793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086793" w:rsidRPr="00086793" w:rsidTr="00086793">
        <w:trPr>
          <w:trHeight w:val="40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Compras Abril 2015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086793" w:rsidRPr="00086793" w:rsidTr="00086793">
        <w:trPr>
          <w:trHeight w:val="40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086793" w:rsidRPr="00086793" w:rsidTr="00086793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E S T A B L E C I M I E N T O 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Valor Bruto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TOTAL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086793" w:rsidRPr="00086793" w:rsidTr="00086793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ind w:right="-15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Distribució</w:t>
            </w:r>
            <w:bookmarkStart w:id="0" w:name="_GoBack"/>
            <w:bookmarkEnd w:id="0"/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 y Ventas, S.A. de C.V.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11.06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12.50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086793" w:rsidRPr="00086793" w:rsidTr="00086793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Ernesto Orti</w:t>
            </w: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z Rodas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13.08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14.78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086793" w:rsidRPr="00086793" w:rsidTr="00086793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ALPINA, S.A. de C.V.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62.65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8.14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70.79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086793" w:rsidRPr="00086793" w:rsidTr="00086793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ALPINA, S.A. de C.V.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90.98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11.83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102.81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086793" w:rsidRPr="00086793" w:rsidTr="00086793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Despacho Contable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40.00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086793" w:rsidRPr="00086793" w:rsidTr="00086793">
        <w:trPr>
          <w:trHeight w:val="255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213.17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27.71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08679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240.88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6793" w:rsidRPr="00086793" w:rsidRDefault="00086793" w:rsidP="000867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</w:tbl>
    <w:p w:rsidR="001621DD" w:rsidRDefault="001621DD"/>
    <w:sectPr w:rsidR="001621D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793"/>
    <w:rsid w:val="00086793"/>
    <w:rsid w:val="00162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2015-05-12T21:50:00Z</dcterms:created>
  <dcterms:modified xsi:type="dcterms:W3CDTF">2015-05-12T21:53:00Z</dcterms:modified>
</cp:coreProperties>
</file>