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XSpec="center" w:tblpY="-615"/>
        <w:tblW w:w="10660" w:type="dxa"/>
        <w:tblLook w:val="04A0"/>
      </w:tblPr>
      <w:tblGrid>
        <w:gridCol w:w="4337"/>
        <w:gridCol w:w="1640"/>
        <w:gridCol w:w="960"/>
        <w:gridCol w:w="1023"/>
        <w:gridCol w:w="1420"/>
        <w:gridCol w:w="1280"/>
      </w:tblGrid>
      <w:tr w:rsidR="00B1064F" w:rsidRPr="00B1064F" w:rsidTr="00B1064F">
        <w:trPr>
          <w:trHeight w:val="360"/>
        </w:trPr>
        <w:tc>
          <w:tcPr>
            <w:tcW w:w="4337" w:type="dxa"/>
            <w:tcBorders>
              <w:top w:val="nil"/>
              <w:left w:val="nil"/>
              <w:bottom w:val="nil"/>
              <w:right w:val="nil"/>
            </w:tcBorders>
            <w:shd w:val="clear" w:color="FF9900" w:fill="FF9900"/>
            <w:vAlign w:val="bottom"/>
            <w:hideMark/>
          </w:tcPr>
          <w:p w:rsidR="00B1064F" w:rsidRPr="00B1064F" w:rsidRDefault="00B1064F" w:rsidP="00B106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</w:pPr>
            <w:proofErr w:type="spellStart"/>
            <w:r w:rsidRPr="00B1064F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>Gastos</w:t>
            </w:r>
            <w:proofErr w:type="spellEnd"/>
            <w:r w:rsidRPr="00B1064F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 xml:space="preserve"> Julio 2019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64F" w:rsidRPr="00B1064F" w:rsidRDefault="00B1064F" w:rsidP="00B1064F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64F" w:rsidRPr="00B1064F" w:rsidRDefault="00B1064F" w:rsidP="00B1064F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64F" w:rsidRPr="00B1064F" w:rsidRDefault="00B1064F" w:rsidP="00B1064F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64F" w:rsidRPr="00B1064F" w:rsidRDefault="00B1064F" w:rsidP="00B1064F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64F" w:rsidRPr="00B1064F" w:rsidRDefault="00B1064F" w:rsidP="00B1064F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B1064F" w:rsidRPr="00B1064F" w:rsidTr="00B1064F">
        <w:trPr>
          <w:trHeight w:val="300"/>
        </w:trPr>
        <w:tc>
          <w:tcPr>
            <w:tcW w:w="4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64F" w:rsidRPr="00B1064F" w:rsidRDefault="00B1064F" w:rsidP="00B1064F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B1064F" w:rsidRPr="00B1064F" w:rsidRDefault="00B1064F" w:rsidP="00B106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B1064F">
              <w:rPr>
                <w:rFonts w:ascii="Arial" w:eastAsia="Times New Roman" w:hAnsi="Arial" w:cs="Arial"/>
                <w:b/>
                <w:bCs/>
              </w:rPr>
              <w:t>SUB-TOTAL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B1064F" w:rsidRPr="00B1064F" w:rsidRDefault="00B1064F" w:rsidP="00B106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B1064F">
              <w:rPr>
                <w:rFonts w:ascii="Arial" w:eastAsia="Times New Roman" w:hAnsi="Arial" w:cs="Arial"/>
                <w:b/>
                <w:bCs/>
              </w:rPr>
              <w:t>IVA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B1064F" w:rsidRPr="00B1064F" w:rsidRDefault="00B1064F" w:rsidP="00B106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B1064F">
              <w:rPr>
                <w:rFonts w:ascii="Arial" w:eastAsia="Times New Roman" w:hAnsi="Arial" w:cs="Arial"/>
                <w:b/>
                <w:bCs/>
              </w:rPr>
              <w:t>FOVIAL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B1064F" w:rsidRPr="00B1064F" w:rsidRDefault="00B1064F" w:rsidP="00B106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B1064F">
              <w:rPr>
                <w:rFonts w:ascii="Arial" w:eastAsia="Times New Roman" w:hAnsi="Arial" w:cs="Arial"/>
                <w:b/>
                <w:bCs/>
              </w:rPr>
              <w:t xml:space="preserve">COTRANS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B1064F" w:rsidRPr="00B1064F" w:rsidRDefault="00B1064F" w:rsidP="00B106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B1064F">
              <w:rPr>
                <w:rFonts w:ascii="Arial" w:eastAsia="Times New Roman" w:hAnsi="Arial" w:cs="Arial"/>
                <w:b/>
                <w:bCs/>
              </w:rPr>
              <w:t>TOTAL</w:t>
            </w:r>
          </w:p>
        </w:tc>
      </w:tr>
      <w:tr w:rsidR="00B1064F" w:rsidRPr="00B1064F" w:rsidTr="00B1064F">
        <w:trPr>
          <w:trHeight w:val="300"/>
        </w:trPr>
        <w:tc>
          <w:tcPr>
            <w:tcW w:w="4337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vAlign w:val="bottom"/>
            <w:hideMark/>
          </w:tcPr>
          <w:p w:rsidR="00B1064F" w:rsidRPr="00B1064F" w:rsidRDefault="00B1064F" w:rsidP="00B1064F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B1064F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64F" w:rsidRPr="00B1064F" w:rsidRDefault="00B1064F" w:rsidP="00B106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64F" w:rsidRPr="00B1064F" w:rsidRDefault="00B1064F" w:rsidP="00B106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64F" w:rsidRPr="00B1064F" w:rsidRDefault="00B1064F" w:rsidP="00B106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64F" w:rsidRPr="00B1064F" w:rsidRDefault="00B1064F" w:rsidP="00B106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64F" w:rsidRPr="00B1064F" w:rsidRDefault="00B1064F" w:rsidP="00B106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</w:tr>
      <w:tr w:rsidR="00B1064F" w:rsidRPr="00B1064F" w:rsidTr="00B1064F">
        <w:trPr>
          <w:trHeight w:val="300"/>
        </w:trPr>
        <w:tc>
          <w:tcPr>
            <w:tcW w:w="4337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vAlign w:val="bottom"/>
            <w:hideMark/>
          </w:tcPr>
          <w:p w:rsidR="00B1064F" w:rsidRPr="00B1064F" w:rsidRDefault="00B1064F" w:rsidP="00B106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B1064F">
              <w:rPr>
                <w:rFonts w:ascii="Arial" w:eastAsia="Times New Roman" w:hAnsi="Arial" w:cs="Arial"/>
                <w:b/>
                <w:bCs/>
              </w:rPr>
              <w:t>C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064F" w:rsidRPr="00B1064F" w:rsidRDefault="00B1064F" w:rsidP="00B1064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1064F">
              <w:rPr>
                <w:rFonts w:ascii="Arial" w:eastAsia="Times New Roman" w:hAnsi="Arial" w:cs="Arial"/>
                <w:sz w:val="20"/>
                <w:szCs w:val="20"/>
              </w:rPr>
              <w:t>16.03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064F" w:rsidRPr="00B1064F" w:rsidRDefault="00B1064F" w:rsidP="00B1064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1064F">
              <w:rPr>
                <w:rFonts w:ascii="Arial" w:eastAsia="Times New Roman" w:hAnsi="Arial" w:cs="Arial"/>
                <w:sz w:val="20"/>
                <w:szCs w:val="20"/>
              </w:rPr>
              <w:t>2.08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064F" w:rsidRPr="00B1064F" w:rsidRDefault="00B1064F" w:rsidP="00B1064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1064F">
              <w:rPr>
                <w:rFonts w:ascii="Arial" w:eastAsia="Times New Roman" w:hAnsi="Arial" w:cs="Arial"/>
                <w:sz w:val="20"/>
                <w:szCs w:val="20"/>
              </w:rPr>
              <w:t>1.26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064F" w:rsidRPr="00B1064F" w:rsidRDefault="00B1064F" w:rsidP="00B1064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1064F">
              <w:rPr>
                <w:rFonts w:ascii="Arial" w:eastAsia="Times New Roman" w:hAnsi="Arial" w:cs="Arial"/>
                <w:sz w:val="20"/>
                <w:szCs w:val="20"/>
              </w:rPr>
              <w:t>0.63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064F" w:rsidRPr="00B1064F" w:rsidRDefault="00B1064F" w:rsidP="00B1064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1064F">
              <w:rPr>
                <w:rFonts w:ascii="Arial" w:eastAsia="Times New Roman" w:hAnsi="Arial" w:cs="Arial"/>
                <w:sz w:val="20"/>
                <w:szCs w:val="20"/>
              </w:rPr>
              <w:t>20</w:t>
            </w:r>
          </w:p>
        </w:tc>
      </w:tr>
      <w:tr w:rsidR="00B1064F" w:rsidRPr="00B1064F" w:rsidTr="00B1064F">
        <w:trPr>
          <w:trHeight w:val="300"/>
        </w:trPr>
        <w:tc>
          <w:tcPr>
            <w:tcW w:w="4337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B1064F" w:rsidRPr="00B1064F" w:rsidRDefault="00B1064F" w:rsidP="00B106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B1064F">
              <w:rPr>
                <w:rFonts w:ascii="Arial" w:eastAsia="Times New Roman" w:hAnsi="Arial" w:cs="Arial"/>
                <w:b/>
                <w:bCs/>
              </w:rPr>
              <w:t>O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64F" w:rsidRPr="00B1064F" w:rsidRDefault="00B1064F" w:rsidP="00B1064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1064F">
              <w:rPr>
                <w:rFonts w:ascii="Calibri" w:eastAsia="Times New Roman" w:hAnsi="Calibri" w:cs="Calibri"/>
              </w:rPr>
              <w:t>12.02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64F" w:rsidRPr="00B1064F" w:rsidRDefault="00B1064F" w:rsidP="00B1064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1064F">
              <w:rPr>
                <w:rFonts w:ascii="Calibri" w:eastAsia="Times New Roman" w:hAnsi="Calibri" w:cs="Calibri"/>
              </w:rPr>
              <w:t>1.56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64F" w:rsidRPr="00B1064F" w:rsidRDefault="00B1064F" w:rsidP="00B1064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1064F">
              <w:rPr>
                <w:rFonts w:ascii="Calibri" w:eastAsia="Times New Roman" w:hAnsi="Calibri" w:cs="Calibri"/>
              </w:rPr>
              <w:t>0.95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64F" w:rsidRPr="00B1064F" w:rsidRDefault="00B1064F" w:rsidP="00B1064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1064F">
              <w:rPr>
                <w:rFonts w:ascii="Calibri" w:eastAsia="Times New Roman" w:hAnsi="Calibri" w:cs="Calibri"/>
              </w:rPr>
              <w:t>0.47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64F" w:rsidRPr="00B1064F" w:rsidRDefault="00B1064F" w:rsidP="00B1064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1064F">
              <w:rPr>
                <w:rFonts w:ascii="Calibri" w:eastAsia="Times New Roman" w:hAnsi="Calibri" w:cs="Calibri"/>
              </w:rPr>
              <w:t>15</w:t>
            </w:r>
          </w:p>
        </w:tc>
      </w:tr>
      <w:tr w:rsidR="00B1064F" w:rsidRPr="00B1064F" w:rsidTr="00B1064F">
        <w:trPr>
          <w:trHeight w:val="300"/>
        </w:trPr>
        <w:tc>
          <w:tcPr>
            <w:tcW w:w="4337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B1064F" w:rsidRPr="00B1064F" w:rsidRDefault="00B1064F" w:rsidP="00B106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B1064F">
              <w:rPr>
                <w:rFonts w:ascii="Arial" w:eastAsia="Times New Roman" w:hAnsi="Arial" w:cs="Arial"/>
                <w:b/>
                <w:bCs/>
              </w:rPr>
              <w:t>M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64F" w:rsidRPr="00B1064F" w:rsidRDefault="00B1064F" w:rsidP="00B1064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1064F">
              <w:rPr>
                <w:rFonts w:ascii="Calibri" w:eastAsia="Times New Roman" w:hAnsi="Calibri" w:cs="Calibri"/>
              </w:rPr>
              <w:t>16.03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64F" w:rsidRPr="00B1064F" w:rsidRDefault="00B1064F" w:rsidP="00B1064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1064F">
              <w:rPr>
                <w:rFonts w:ascii="Calibri" w:eastAsia="Times New Roman" w:hAnsi="Calibri" w:cs="Calibri"/>
              </w:rPr>
              <w:t>2.08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64F" w:rsidRPr="00B1064F" w:rsidRDefault="00B1064F" w:rsidP="00B1064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1064F">
              <w:rPr>
                <w:rFonts w:ascii="Calibri" w:eastAsia="Times New Roman" w:hAnsi="Calibri" w:cs="Calibri"/>
              </w:rPr>
              <w:t>1.26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64F" w:rsidRPr="00B1064F" w:rsidRDefault="00B1064F" w:rsidP="00B1064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1064F">
              <w:rPr>
                <w:rFonts w:ascii="Calibri" w:eastAsia="Times New Roman" w:hAnsi="Calibri" w:cs="Calibri"/>
              </w:rPr>
              <w:t>0.63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64F" w:rsidRPr="00B1064F" w:rsidRDefault="00B1064F" w:rsidP="00B1064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1064F">
              <w:rPr>
                <w:rFonts w:ascii="Calibri" w:eastAsia="Times New Roman" w:hAnsi="Calibri" w:cs="Calibri"/>
              </w:rPr>
              <w:t>20</w:t>
            </w:r>
          </w:p>
        </w:tc>
      </w:tr>
      <w:tr w:rsidR="00B1064F" w:rsidRPr="00B1064F" w:rsidTr="00B1064F">
        <w:trPr>
          <w:trHeight w:val="300"/>
        </w:trPr>
        <w:tc>
          <w:tcPr>
            <w:tcW w:w="4337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B1064F" w:rsidRPr="00B1064F" w:rsidRDefault="00B1064F" w:rsidP="00B106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B1064F">
              <w:rPr>
                <w:rFonts w:ascii="Arial" w:eastAsia="Times New Roman" w:hAnsi="Arial" w:cs="Arial"/>
                <w:b/>
                <w:bCs/>
              </w:rPr>
              <w:t>B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64F" w:rsidRPr="00B1064F" w:rsidRDefault="00B1064F" w:rsidP="00B1064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1064F">
              <w:rPr>
                <w:rFonts w:ascii="Calibri" w:eastAsia="Times New Roman" w:hAnsi="Calibri" w:cs="Calibri"/>
              </w:rPr>
              <w:t>16.03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64F" w:rsidRPr="00B1064F" w:rsidRDefault="00B1064F" w:rsidP="00B1064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1064F">
              <w:rPr>
                <w:rFonts w:ascii="Calibri" w:eastAsia="Times New Roman" w:hAnsi="Calibri" w:cs="Calibri"/>
              </w:rPr>
              <w:t>2.08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64F" w:rsidRPr="00B1064F" w:rsidRDefault="00B1064F" w:rsidP="00B1064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1064F">
              <w:rPr>
                <w:rFonts w:ascii="Calibri" w:eastAsia="Times New Roman" w:hAnsi="Calibri" w:cs="Calibri"/>
              </w:rPr>
              <w:t>1.26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64F" w:rsidRPr="00B1064F" w:rsidRDefault="00B1064F" w:rsidP="00B1064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1064F">
              <w:rPr>
                <w:rFonts w:ascii="Calibri" w:eastAsia="Times New Roman" w:hAnsi="Calibri" w:cs="Calibri"/>
              </w:rPr>
              <w:t>0.63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64F" w:rsidRPr="00B1064F" w:rsidRDefault="00B1064F" w:rsidP="00B1064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1064F">
              <w:rPr>
                <w:rFonts w:ascii="Calibri" w:eastAsia="Times New Roman" w:hAnsi="Calibri" w:cs="Calibri"/>
              </w:rPr>
              <w:t>20</w:t>
            </w:r>
          </w:p>
        </w:tc>
      </w:tr>
      <w:tr w:rsidR="00B1064F" w:rsidRPr="00B1064F" w:rsidTr="00B1064F">
        <w:trPr>
          <w:trHeight w:val="300"/>
        </w:trPr>
        <w:tc>
          <w:tcPr>
            <w:tcW w:w="4337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B1064F" w:rsidRPr="00B1064F" w:rsidRDefault="00B1064F" w:rsidP="00B106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B1064F">
              <w:rPr>
                <w:rFonts w:ascii="Arial" w:eastAsia="Times New Roman" w:hAnsi="Arial" w:cs="Arial"/>
                <w:b/>
                <w:bCs/>
              </w:rPr>
              <w:t>U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64F" w:rsidRPr="00B1064F" w:rsidRDefault="00B1064F" w:rsidP="00B1064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1064F">
              <w:rPr>
                <w:rFonts w:ascii="Calibri" w:eastAsia="Times New Roman" w:hAnsi="Calibri" w:cs="Calibri"/>
              </w:rPr>
              <w:t>12.02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64F" w:rsidRPr="00B1064F" w:rsidRDefault="00B1064F" w:rsidP="00B1064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1064F">
              <w:rPr>
                <w:rFonts w:ascii="Calibri" w:eastAsia="Times New Roman" w:hAnsi="Calibri" w:cs="Calibri"/>
              </w:rPr>
              <w:t>1.56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64F" w:rsidRPr="00B1064F" w:rsidRDefault="00B1064F" w:rsidP="00B1064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1064F">
              <w:rPr>
                <w:rFonts w:ascii="Calibri" w:eastAsia="Times New Roman" w:hAnsi="Calibri" w:cs="Calibri"/>
              </w:rPr>
              <w:t>0.95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64F" w:rsidRPr="00B1064F" w:rsidRDefault="00B1064F" w:rsidP="00B1064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1064F">
              <w:rPr>
                <w:rFonts w:ascii="Calibri" w:eastAsia="Times New Roman" w:hAnsi="Calibri" w:cs="Calibri"/>
              </w:rPr>
              <w:t>0.47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64F" w:rsidRPr="00B1064F" w:rsidRDefault="00B1064F" w:rsidP="00B1064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1064F">
              <w:rPr>
                <w:rFonts w:ascii="Calibri" w:eastAsia="Times New Roman" w:hAnsi="Calibri" w:cs="Calibri"/>
              </w:rPr>
              <w:t>15</w:t>
            </w:r>
          </w:p>
        </w:tc>
      </w:tr>
      <w:tr w:rsidR="00B1064F" w:rsidRPr="00B1064F" w:rsidTr="00B1064F">
        <w:trPr>
          <w:trHeight w:val="300"/>
        </w:trPr>
        <w:tc>
          <w:tcPr>
            <w:tcW w:w="4337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B1064F" w:rsidRPr="00B1064F" w:rsidRDefault="00B1064F" w:rsidP="00B106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B1064F">
              <w:rPr>
                <w:rFonts w:ascii="Arial" w:eastAsia="Times New Roman" w:hAnsi="Arial" w:cs="Arial"/>
                <w:b/>
                <w:bCs/>
              </w:rPr>
              <w:t>S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64F" w:rsidRPr="00B1064F" w:rsidRDefault="00B1064F" w:rsidP="00B1064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1064F">
              <w:rPr>
                <w:rFonts w:ascii="Calibri" w:eastAsia="Times New Roman" w:hAnsi="Calibri" w:cs="Calibri"/>
              </w:rPr>
              <w:t>12.02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64F" w:rsidRPr="00B1064F" w:rsidRDefault="00B1064F" w:rsidP="00B1064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1064F">
              <w:rPr>
                <w:rFonts w:ascii="Calibri" w:eastAsia="Times New Roman" w:hAnsi="Calibri" w:cs="Calibri"/>
              </w:rPr>
              <w:t>1.56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64F" w:rsidRPr="00B1064F" w:rsidRDefault="00B1064F" w:rsidP="00B1064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1064F">
              <w:rPr>
                <w:rFonts w:ascii="Calibri" w:eastAsia="Times New Roman" w:hAnsi="Calibri" w:cs="Calibri"/>
              </w:rPr>
              <w:t>0.95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64F" w:rsidRPr="00B1064F" w:rsidRDefault="00B1064F" w:rsidP="00B1064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1064F">
              <w:rPr>
                <w:rFonts w:ascii="Calibri" w:eastAsia="Times New Roman" w:hAnsi="Calibri" w:cs="Calibri"/>
              </w:rPr>
              <w:t>0.47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64F" w:rsidRPr="00B1064F" w:rsidRDefault="00B1064F" w:rsidP="00B1064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1064F">
              <w:rPr>
                <w:rFonts w:ascii="Calibri" w:eastAsia="Times New Roman" w:hAnsi="Calibri" w:cs="Calibri"/>
              </w:rPr>
              <w:t>15</w:t>
            </w:r>
          </w:p>
        </w:tc>
      </w:tr>
      <w:tr w:rsidR="00B1064F" w:rsidRPr="00B1064F" w:rsidTr="00B1064F">
        <w:trPr>
          <w:trHeight w:val="300"/>
        </w:trPr>
        <w:tc>
          <w:tcPr>
            <w:tcW w:w="4337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B1064F" w:rsidRPr="00B1064F" w:rsidRDefault="00B1064F" w:rsidP="00B106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B1064F">
              <w:rPr>
                <w:rFonts w:ascii="Arial" w:eastAsia="Times New Roman" w:hAnsi="Arial" w:cs="Arial"/>
                <w:b/>
                <w:bCs/>
              </w:rPr>
              <w:t>T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64F" w:rsidRPr="00B1064F" w:rsidRDefault="00B1064F" w:rsidP="00B1064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1064F">
              <w:rPr>
                <w:rFonts w:ascii="Calibri" w:eastAsia="Times New Roman" w:hAnsi="Calibri" w:cs="Calibri"/>
              </w:rPr>
              <w:t>16.95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64F" w:rsidRPr="00B1064F" w:rsidRDefault="00B1064F" w:rsidP="00B1064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1064F">
              <w:rPr>
                <w:rFonts w:ascii="Calibri" w:eastAsia="Times New Roman" w:hAnsi="Calibri" w:cs="Calibri"/>
              </w:rPr>
              <w:t>2.07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64F" w:rsidRPr="00B1064F" w:rsidRDefault="00B1064F" w:rsidP="00B1064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1064F">
              <w:rPr>
                <w:rFonts w:ascii="Calibri" w:eastAsia="Times New Roman" w:hAnsi="Calibri" w:cs="Calibri"/>
              </w:rPr>
              <w:t>1.32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64F" w:rsidRPr="00B1064F" w:rsidRDefault="00B1064F" w:rsidP="00B1064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1064F">
              <w:rPr>
                <w:rFonts w:ascii="Calibri" w:eastAsia="Times New Roman" w:hAnsi="Calibri" w:cs="Calibri"/>
              </w:rPr>
              <w:t>0.66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64F" w:rsidRPr="00B1064F" w:rsidRDefault="00B1064F" w:rsidP="00B1064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1064F">
              <w:rPr>
                <w:rFonts w:ascii="Calibri" w:eastAsia="Times New Roman" w:hAnsi="Calibri" w:cs="Calibri"/>
              </w:rPr>
              <w:t>20</w:t>
            </w:r>
          </w:p>
        </w:tc>
      </w:tr>
      <w:tr w:rsidR="00B1064F" w:rsidRPr="00B1064F" w:rsidTr="00B1064F">
        <w:trPr>
          <w:trHeight w:val="300"/>
        </w:trPr>
        <w:tc>
          <w:tcPr>
            <w:tcW w:w="4337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B1064F" w:rsidRPr="00B1064F" w:rsidRDefault="00B1064F" w:rsidP="00B106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B1064F">
              <w:rPr>
                <w:rFonts w:ascii="Arial" w:eastAsia="Times New Roman" w:hAnsi="Arial" w:cs="Arial"/>
                <w:b/>
                <w:bCs/>
              </w:rPr>
              <w:t>I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64F" w:rsidRPr="00B1064F" w:rsidRDefault="00B1064F" w:rsidP="00B1064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1064F">
              <w:rPr>
                <w:rFonts w:ascii="Calibri" w:eastAsia="Times New Roman" w:hAnsi="Calibri" w:cs="Calibri"/>
              </w:rPr>
              <w:t>11.96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64F" w:rsidRPr="00B1064F" w:rsidRDefault="00B1064F" w:rsidP="00B1064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1064F">
              <w:rPr>
                <w:rFonts w:ascii="Calibri" w:eastAsia="Times New Roman" w:hAnsi="Calibri" w:cs="Calibri"/>
              </w:rPr>
              <w:t>1.56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64F" w:rsidRPr="00B1064F" w:rsidRDefault="00B1064F" w:rsidP="00B1064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1064F">
              <w:rPr>
                <w:rFonts w:ascii="Calibri" w:eastAsia="Times New Roman" w:hAnsi="Calibri" w:cs="Calibri"/>
              </w:rPr>
              <w:t>0.99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64F" w:rsidRPr="00B1064F" w:rsidRDefault="00B1064F" w:rsidP="00B1064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1064F">
              <w:rPr>
                <w:rFonts w:ascii="Calibri" w:eastAsia="Times New Roman" w:hAnsi="Calibri" w:cs="Calibri"/>
              </w:rPr>
              <w:t>0.49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64F" w:rsidRPr="00B1064F" w:rsidRDefault="00B1064F" w:rsidP="00B1064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1064F">
              <w:rPr>
                <w:rFonts w:ascii="Calibri" w:eastAsia="Times New Roman" w:hAnsi="Calibri" w:cs="Calibri"/>
              </w:rPr>
              <w:t>15</w:t>
            </w:r>
          </w:p>
        </w:tc>
      </w:tr>
      <w:tr w:rsidR="00B1064F" w:rsidRPr="00B1064F" w:rsidTr="00B1064F">
        <w:trPr>
          <w:trHeight w:val="300"/>
        </w:trPr>
        <w:tc>
          <w:tcPr>
            <w:tcW w:w="4337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B1064F" w:rsidRPr="00B1064F" w:rsidRDefault="00B1064F" w:rsidP="00B106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B1064F">
              <w:rPr>
                <w:rFonts w:ascii="Arial" w:eastAsia="Times New Roman" w:hAnsi="Arial" w:cs="Arial"/>
                <w:b/>
                <w:bCs/>
              </w:rPr>
              <w:t>B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64F" w:rsidRPr="00B1064F" w:rsidRDefault="00B1064F" w:rsidP="00B1064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1064F">
              <w:rPr>
                <w:rFonts w:ascii="Calibri" w:eastAsia="Times New Roman" w:hAnsi="Calibri" w:cs="Calibri"/>
              </w:rPr>
              <w:t>16.95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64F" w:rsidRPr="00B1064F" w:rsidRDefault="00B1064F" w:rsidP="00B1064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1064F">
              <w:rPr>
                <w:rFonts w:ascii="Calibri" w:eastAsia="Times New Roman" w:hAnsi="Calibri" w:cs="Calibri"/>
              </w:rPr>
              <w:t>2.07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64F" w:rsidRPr="00B1064F" w:rsidRDefault="00B1064F" w:rsidP="00B1064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1064F">
              <w:rPr>
                <w:rFonts w:ascii="Calibri" w:eastAsia="Times New Roman" w:hAnsi="Calibri" w:cs="Calibri"/>
              </w:rPr>
              <w:t>1.32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64F" w:rsidRPr="00B1064F" w:rsidRDefault="00B1064F" w:rsidP="00B1064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1064F">
              <w:rPr>
                <w:rFonts w:ascii="Calibri" w:eastAsia="Times New Roman" w:hAnsi="Calibri" w:cs="Calibri"/>
              </w:rPr>
              <w:t>0.66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64F" w:rsidRPr="00B1064F" w:rsidRDefault="00B1064F" w:rsidP="00B1064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1064F">
              <w:rPr>
                <w:rFonts w:ascii="Calibri" w:eastAsia="Times New Roman" w:hAnsi="Calibri" w:cs="Calibri"/>
              </w:rPr>
              <w:t>20</w:t>
            </w:r>
          </w:p>
        </w:tc>
      </w:tr>
      <w:tr w:rsidR="00B1064F" w:rsidRPr="00B1064F" w:rsidTr="00B1064F">
        <w:trPr>
          <w:trHeight w:val="300"/>
        </w:trPr>
        <w:tc>
          <w:tcPr>
            <w:tcW w:w="4337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B1064F" w:rsidRPr="00B1064F" w:rsidRDefault="00B1064F" w:rsidP="00B106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B1064F">
              <w:rPr>
                <w:rFonts w:ascii="Arial" w:eastAsia="Times New Roman" w:hAnsi="Arial" w:cs="Arial"/>
                <w:b/>
                <w:bCs/>
              </w:rPr>
              <w:t>L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64F" w:rsidRPr="00B1064F" w:rsidRDefault="00B1064F" w:rsidP="00B1064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1064F">
              <w:rPr>
                <w:rFonts w:ascii="Calibri" w:eastAsia="Times New Roman" w:hAnsi="Calibri" w:cs="Calibri"/>
              </w:rPr>
              <w:t>7.97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64F" w:rsidRPr="00B1064F" w:rsidRDefault="00B1064F" w:rsidP="00B1064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1064F">
              <w:rPr>
                <w:rFonts w:ascii="Calibri" w:eastAsia="Times New Roman" w:hAnsi="Calibri" w:cs="Calibri"/>
              </w:rPr>
              <w:t>1.04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64F" w:rsidRPr="00B1064F" w:rsidRDefault="00B1064F" w:rsidP="00B1064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1064F">
              <w:rPr>
                <w:rFonts w:ascii="Calibri" w:eastAsia="Times New Roman" w:hAnsi="Calibri" w:cs="Calibri"/>
              </w:rPr>
              <w:t>0.66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64F" w:rsidRPr="00B1064F" w:rsidRDefault="00B1064F" w:rsidP="00B1064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1064F">
              <w:rPr>
                <w:rFonts w:ascii="Calibri" w:eastAsia="Times New Roman" w:hAnsi="Calibri" w:cs="Calibri"/>
              </w:rPr>
              <w:t>0.33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64F" w:rsidRPr="00B1064F" w:rsidRDefault="00B1064F" w:rsidP="00B1064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1064F">
              <w:rPr>
                <w:rFonts w:ascii="Calibri" w:eastAsia="Times New Roman" w:hAnsi="Calibri" w:cs="Calibri"/>
              </w:rPr>
              <w:t>10</w:t>
            </w:r>
          </w:p>
        </w:tc>
      </w:tr>
      <w:tr w:rsidR="00B1064F" w:rsidRPr="00B1064F" w:rsidTr="00B1064F">
        <w:trPr>
          <w:trHeight w:val="300"/>
        </w:trPr>
        <w:tc>
          <w:tcPr>
            <w:tcW w:w="4337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B1064F" w:rsidRPr="00B1064F" w:rsidRDefault="00B1064F" w:rsidP="00B106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B1064F">
              <w:rPr>
                <w:rFonts w:ascii="Arial" w:eastAsia="Times New Roman" w:hAnsi="Arial" w:cs="Arial"/>
                <w:b/>
                <w:bCs/>
              </w:rPr>
              <w:t>E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64F" w:rsidRPr="00B1064F" w:rsidRDefault="00B1064F" w:rsidP="00B1064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1064F">
              <w:rPr>
                <w:rFonts w:ascii="Calibri" w:eastAsia="Times New Roman" w:hAnsi="Calibri" w:cs="Calibri"/>
              </w:rPr>
              <w:t>16.95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64F" w:rsidRPr="00B1064F" w:rsidRDefault="00B1064F" w:rsidP="00B1064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1064F">
              <w:rPr>
                <w:rFonts w:ascii="Calibri" w:eastAsia="Times New Roman" w:hAnsi="Calibri" w:cs="Calibri"/>
              </w:rPr>
              <w:t>2.07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64F" w:rsidRPr="00B1064F" w:rsidRDefault="00B1064F" w:rsidP="00B1064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1064F">
              <w:rPr>
                <w:rFonts w:ascii="Calibri" w:eastAsia="Times New Roman" w:hAnsi="Calibri" w:cs="Calibri"/>
              </w:rPr>
              <w:t>1.32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64F" w:rsidRPr="00B1064F" w:rsidRDefault="00B1064F" w:rsidP="00B1064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1064F">
              <w:rPr>
                <w:rFonts w:ascii="Calibri" w:eastAsia="Times New Roman" w:hAnsi="Calibri" w:cs="Calibri"/>
              </w:rPr>
              <w:t>0.66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64F" w:rsidRPr="00B1064F" w:rsidRDefault="00B1064F" w:rsidP="00B1064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1064F">
              <w:rPr>
                <w:rFonts w:ascii="Calibri" w:eastAsia="Times New Roman" w:hAnsi="Calibri" w:cs="Calibri"/>
              </w:rPr>
              <w:t>20</w:t>
            </w:r>
          </w:p>
        </w:tc>
      </w:tr>
      <w:tr w:rsidR="00B1064F" w:rsidRPr="00B1064F" w:rsidTr="00B1064F">
        <w:trPr>
          <w:trHeight w:val="300"/>
        </w:trPr>
        <w:tc>
          <w:tcPr>
            <w:tcW w:w="4337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B1064F" w:rsidRPr="00B1064F" w:rsidRDefault="00B1064F" w:rsidP="00B106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B1064F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64F" w:rsidRPr="00B1064F" w:rsidRDefault="00B1064F" w:rsidP="00B1064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1064F">
              <w:rPr>
                <w:rFonts w:ascii="Calibri" w:eastAsia="Times New Roman" w:hAnsi="Calibri" w:cs="Calibri"/>
              </w:rPr>
              <w:t>1.99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64F" w:rsidRPr="00B1064F" w:rsidRDefault="00B1064F" w:rsidP="00B1064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1064F">
              <w:rPr>
                <w:rFonts w:ascii="Calibri" w:eastAsia="Times New Roman" w:hAnsi="Calibri" w:cs="Calibri"/>
              </w:rPr>
              <w:t>1.56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64F" w:rsidRPr="00B1064F" w:rsidRDefault="00B1064F" w:rsidP="00B1064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1064F">
              <w:rPr>
                <w:rFonts w:ascii="Calibri" w:eastAsia="Times New Roman" w:hAnsi="Calibri" w:cs="Calibri"/>
              </w:rPr>
              <w:t>0.97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64F" w:rsidRPr="00B1064F" w:rsidRDefault="00B1064F" w:rsidP="00B1064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1064F">
              <w:rPr>
                <w:rFonts w:ascii="Calibri" w:eastAsia="Times New Roman" w:hAnsi="Calibri" w:cs="Calibri"/>
              </w:rPr>
              <w:t>0.48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64F" w:rsidRPr="00B1064F" w:rsidRDefault="00B1064F" w:rsidP="00B1064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1064F">
              <w:rPr>
                <w:rFonts w:ascii="Calibri" w:eastAsia="Times New Roman" w:hAnsi="Calibri" w:cs="Calibri"/>
              </w:rPr>
              <w:t>15</w:t>
            </w:r>
          </w:p>
        </w:tc>
      </w:tr>
      <w:tr w:rsidR="00B1064F" w:rsidRPr="00B1064F" w:rsidTr="00B1064F">
        <w:trPr>
          <w:trHeight w:val="315"/>
        </w:trPr>
        <w:tc>
          <w:tcPr>
            <w:tcW w:w="4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64F" w:rsidRPr="00B1064F" w:rsidRDefault="00B1064F" w:rsidP="00B1064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64F" w:rsidRPr="00B1064F" w:rsidRDefault="00B1064F" w:rsidP="00B1064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64F" w:rsidRPr="00B1064F" w:rsidRDefault="00B1064F" w:rsidP="00B1064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64F" w:rsidRPr="00B1064F" w:rsidRDefault="00B1064F" w:rsidP="00B1064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64F" w:rsidRPr="00B1064F" w:rsidRDefault="00B1064F" w:rsidP="00B1064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64F" w:rsidRPr="00B1064F" w:rsidRDefault="00B1064F" w:rsidP="00B1064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B1064F" w:rsidRPr="00B1064F" w:rsidTr="00B1064F">
        <w:trPr>
          <w:trHeight w:val="315"/>
        </w:trPr>
        <w:tc>
          <w:tcPr>
            <w:tcW w:w="4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B1064F" w:rsidRPr="00B1064F" w:rsidRDefault="00B1064F" w:rsidP="00B1064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</w:rPr>
            </w:pPr>
            <w:r w:rsidRPr="00B1064F">
              <w:rPr>
                <w:rFonts w:ascii="Arial" w:eastAsia="Times New Roman" w:hAnsi="Arial" w:cs="Arial"/>
                <w:b/>
                <w:bCs/>
              </w:rPr>
              <w:t xml:space="preserve">Sumas </w:t>
            </w:r>
            <w:proofErr w:type="spellStart"/>
            <w:r w:rsidRPr="00B1064F">
              <w:rPr>
                <w:rFonts w:ascii="Arial" w:eastAsia="Times New Roman" w:hAnsi="Arial" w:cs="Arial"/>
                <w:b/>
                <w:bCs/>
              </w:rPr>
              <w:t>Totales</w:t>
            </w:r>
            <w:proofErr w:type="spellEnd"/>
            <w:r w:rsidRPr="00B1064F">
              <w:rPr>
                <w:rFonts w:ascii="Arial" w:eastAsia="Times New Roman" w:hAnsi="Arial" w:cs="Arial"/>
                <w:b/>
                <w:bCs/>
              </w:rPr>
              <w:t xml:space="preserve"> =</w:t>
            </w:r>
          </w:p>
        </w:tc>
        <w:tc>
          <w:tcPr>
            <w:tcW w:w="164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B1064F" w:rsidRPr="00B1064F" w:rsidRDefault="00B1064F" w:rsidP="00B106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B1064F">
              <w:rPr>
                <w:rFonts w:ascii="Arial" w:eastAsia="Times New Roman" w:hAnsi="Arial" w:cs="Arial"/>
                <w:b/>
                <w:bCs/>
              </w:rPr>
              <w:t>156.92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B1064F" w:rsidRPr="00B1064F" w:rsidRDefault="00B1064F" w:rsidP="00B106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B1064F">
              <w:rPr>
                <w:rFonts w:ascii="Arial" w:eastAsia="Times New Roman" w:hAnsi="Arial" w:cs="Arial"/>
                <w:b/>
                <w:bCs/>
              </w:rPr>
              <w:t>21.29</w:t>
            </w:r>
          </w:p>
        </w:tc>
        <w:tc>
          <w:tcPr>
            <w:tcW w:w="102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B1064F" w:rsidRPr="00B1064F" w:rsidRDefault="00B1064F" w:rsidP="00B106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B1064F">
              <w:rPr>
                <w:rFonts w:ascii="Arial" w:eastAsia="Times New Roman" w:hAnsi="Arial" w:cs="Arial"/>
                <w:b/>
                <w:bCs/>
              </w:rPr>
              <w:t>13.21</w:t>
            </w:r>
          </w:p>
        </w:tc>
        <w:tc>
          <w:tcPr>
            <w:tcW w:w="14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B1064F" w:rsidRPr="00B1064F" w:rsidRDefault="00B1064F" w:rsidP="00B106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B1064F">
              <w:rPr>
                <w:rFonts w:ascii="Arial" w:eastAsia="Times New Roman" w:hAnsi="Arial" w:cs="Arial"/>
                <w:b/>
                <w:bCs/>
              </w:rPr>
              <w:t>6.58</w:t>
            </w:r>
          </w:p>
        </w:tc>
        <w:tc>
          <w:tcPr>
            <w:tcW w:w="12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bottom"/>
            <w:hideMark/>
          </w:tcPr>
          <w:p w:rsidR="00B1064F" w:rsidRPr="00B1064F" w:rsidRDefault="00B1064F" w:rsidP="00B106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B1064F">
              <w:rPr>
                <w:rFonts w:ascii="Arial" w:eastAsia="Times New Roman" w:hAnsi="Arial" w:cs="Arial"/>
                <w:b/>
                <w:bCs/>
              </w:rPr>
              <w:t>205</w:t>
            </w:r>
          </w:p>
        </w:tc>
      </w:tr>
      <w:tr w:rsidR="00B1064F" w:rsidRPr="00B1064F" w:rsidTr="00B1064F">
        <w:trPr>
          <w:trHeight w:val="300"/>
        </w:trPr>
        <w:tc>
          <w:tcPr>
            <w:tcW w:w="4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64F" w:rsidRPr="00B1064F" w:rsidRDefault="00B1064F" w:rsidP="00B1064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64F" w:rsidRPr="00B1064F" w:rsidRDefault="00B1064F" w:rsidP="00B1064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64F" w:rsidRPr="00B1064F" w:rsidRDefault="00B1064F" w:rsidP="00B1064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64F" w:rsidRPr="00B1064F" w:rsidRDefault="00B1064F" w:rsidP="00B1064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64F" w:rsidRPr="00B1064F" w:rsidRDefault="00B1064F" w:rsidP="00B1064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64F" w:rsidRPr="00B1064F" w:rsidRDefault="00B1064F" w:rsidP="00B1064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B1064F" w:rsidRPr="00B1064F" w:rsidTr="00B1064F">
        <w:trPr>
          <w:trHeight w:val="300"/>
        </w:trPr>
        <w:tc>
          <w:tcPr>
            <w:tcW w:w="4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64F" w:rsidRPr="00B1064F" w:rsidRDefault="00B1064F" w:rsidP="00B1064F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64F" w:rsidRPr="00B1064F" w:rsidRDefault="00B1064F" w:rsidP="00B1064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64F" w:rsidRPr="00B1064F" w:rsidRDefault="00B1064F" w:rsidP="00B1064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64F" w:rsidRPr="00B1064F" w:rsidRDefault="00B1064F" w:rsidP="00B1064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64F" w:rsidRPr="00B1064F" w:rsidRDefault="00B1064F" w:rsidP="00B1064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64F" w:rsidRPr="00B1064F" w:rsidRDefault="00B1064F" w:rsidP="00B1064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B1064F" w:rsidRPr="00B1064F" w:rsidTr="00B1064F">
        <w:trPr>
          <w:trHeight w:val="360"/>
        </w:trPr>
        <w:tc>
          <w:tcPr>
            <w:tcW w:w="4337" w:type="dxa"/>
            <w:tcBorders>
              <w:top w:val="nil"/>
              <w:left w:val="nil"/>
              <w:bottom w:val="nil"/>
              <w:right w:val="nil"/>
            </w:tcBorders>
            <w:shd w:val="clear" w:color="FF9900" w:fill="FF9900"/>
            <w:vAlign w:val="bottom"/>
            <w:hideMark/>
          </w:tcPr>
          <w:p w:rsidR="00B1064F" w:rsidRPr="00B1064F" w:rsidRDefault="00B1064F" w:rsidP="00B106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</w:pPr>
            <w:proofErr w:type="spellStart"/>
            <w:r w:rsidRPr="00B1064F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>Ventas</w:t>
            </w:r>
            <w:proofErr w:type="spellEnd"/>
            <w:r w:rsidRPr="00B1064F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 xml:space="preserve"> Julio 2019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64F" w:rsidRPr="00B1064F" w:rsidRDefault="00B1064F" w:rsidP="00B1064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64F" w:rsidRPr="00B1064F" w:rsidRDefault="00B1064F" w:rsidP="00B1064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64F" w:rsidRPr="00B1064F" w:rsidRDefault="00B1064F" w:rsidP="00B1064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64F" w:rsidRPr="00B1064F" w:rsidRDefault="00B1064F" w:rsidP="00B1064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64F" w:rsidRPr="00B1064F" w:rsidRDefault="00B1064F" w:rsidP="00B1064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B1064F" w:rsidRPr="00B1064F" w:rsidTr="00B1064F">
        <w:trPr>
          <w:trHeight w:val="300"/>
        </w:trPr>
        <w:tc>
          <w:tcPr>
            <w:tcW w:w="4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64F" w:rsidRPr="00B1064F" w:rsidRDefault="00B1064F" w:rsidP="00B1064F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64F" w:rsidRPr="00B1064F" w:rsidRDefault="00B1064F" w:rsidP="00B1064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64F" w:rsidRPr="00B1064F" w:rsidRDefault="00B1064F" w:rsidP="00B1064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64F" w:rsidRPr="00B1064F" w:rsidRDefault="00B1064F" w:rsidP="00B1064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64F" w:rsidRPr="00B1064F" w:rsidRDefault="00B1064F" w:rsidP="00B1064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64F" w:rsidRPr="00B1064F" w:rsidRDefault="00B1064F" w:rsidP="00B1064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B1064F" w:rsidRPr="00B1064F" w:rsidTr="00B1064F">
        <w:trPr>
          <w:trHeight w:val="300"/>
        </w:trPr>
        <w:tc>
          <w:tcPr>
            <w:tcW w:w="4337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B1064F" w:rsidRPr="00B1064F" w:rsidRDefault="00B1064F" w:rsidP="00B106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B1064F">
              <w:rPr>
                <w:rFonts w:ascii="Arial" w:eastAsia="Times New Roman" w:hAnsi="Arial" w:cs="Arial"/>
                <w:b/>
                <w:bCs/>
              </w:rPr>
              <w:t>C  L  I  E  N  T  E  S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B1064F" w:rsidRPr="00B1064F" w:rsidRDefault="00B1064F" w:rsidP="00B106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B1064F">
              <w:rPr>
                <w:rFonts w:ascii="Arial" w:eastAsia="Times New Roman" w:hAnsi="Arial" w:cs="Arial"/>
                <w:b/>
                <w:bCs/>
              </w:rPr>
              <w:t>C.F. Nº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B1064F" w:rsidRPr="00B1064F" w:rsidRDefault="00B1064F" w:rsidP="00B106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proofErr w:type="spellStart"/>
            <w:r w:rsidRPr="00B1064F">
              <w:rPr>
                <w:rFonts w:ascii="Arial" w:eastAsia="Times New Roman" w:hAnsi="Arial" w:cs="Arial"/>
                <w:b/>
                <w:bCs/>
              </w:rPr>
              <w:t>Ventas</w:t>
            </w:r>
            <w:proofErr w:type="spellEnd"/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B1064F" w:rsidRPr="00B1064F" w:rsidRDefault="00B1064F" w:rsidP="00B106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B1064F">
              <w:rPr>
                <w:rFonts w:ascii="Arial" w:eastAsia="Times New Roman" w:hAnsi="Arial" w:cs="Arial"/>
                <w:b/>
                <w:bCs/>
              </w:rPr>
              <w:t>IVA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B1064F" w:rsidRPr="00B1064F" w:rsidRDefault="00B1064F" w:rsidP="00B106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B1064F">
              <w:rPr>
                <w:rFonts w:ascii="Arial" w:eastAsia="Times New Roman" w:hAnsi="Arial" w:cs="Arial"/>
                <w:b/>
                <w:bCs/>
              </w:rPr>
              <w:t xml:space="preserve">% </w:t>
            </w:r>
            <w:proofErr w:type="spellStart"/>
            <w:r w:rsidRPr="00B1064F">
              <w:rPr>
                <w:rFonts w:ascii="Arial" w:eastAsia="Times New Roman" w:hAnsi="Arial" w:cs="Arial"/>
                <w:b/>
                <w:bCs/>
              </w:rPr>
              <w:t>Retenido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B1064F" w:rsidRPr="00B1064F" w:rsidRDefault="00B1064F" w:rsidP="00B106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B1064F">
              <w:rPr>
                <w:rFonts w:ascii="Arial" w:eastAsia="Times New Roman" w:hAnsi="Arial" w:cs="Arial"/>
                <w:b/>
                <w:bCs/>
              </w:rPr>
              <w:t>TOTALES</w:t>
            </w:r>
          </w:p>
        </w:tc>
      </w:tr>
      <w:tr w:rsidR="00B1064F" w:rsidRPr="00B1064F" w:rsidTr="00B1064F">
        <w:trPr>
          <w:trHeight w:val="300"/>
        </w:trPr>
        <w:tc>
          <w:tcPr>
            <w:tcW w:w="4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64F" w:rsidRPr="00B1064F" w:rsidRDefault="00B1064F" w:rsidP="00B1064F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64F" w:rsidRPr="00B1064F" w:rsidRDefault="00B1064F" w:rsidP="00B1064F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64F" w:rsidRPr="00B1064F" w:rsidRDefault="00B1064F" w:rsidP="00B1064F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64F" w:rsidRPr="00B1064F" w:rsidRDefault="00B1064F" w:rsidP="00B1064F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64F" w:rsidRPr="00B1064F" w:rsidRDefault="00B1064F" w:rsidP="00B1064F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64F" w:rsidRPr="00B1064F" w:rsidRDefault="00B1064F" w:rsidP="00B1064F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</w:tr>
      <w:tr w:rsidR="00B1064F" w:rsidRPr="00B1064F" w:rsidTr="00B1064F">
        <w:trPr>
          <w:trHeight w:val="315"/>
        </w:trPr>
        <w:tc>
          <w:tcPr>
            <w:tcW w:w="4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64F" w:rsidRPr="00B1064F" w:rsidRDefault="00B1064F" w:rsidP="00B1064F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64F" w:rsidRPr="00B1064F" w:rsidRDefault="00B1064F" w:rsidP="00B1064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64F" w:rsidRPr="00B1064F" w:rsidRDefault="00B1064F" w:rsidP="00B1064F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64F" w:rsidRPr="00B1064F" w:rsidRDefault="00B1064F" w:rsidP="00B1064F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64F" w:rsidRPr="00B1064F" w:rsidRDefault="00B1064F" w:rsidP="00B1064F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64F" w:rsidRPr="00B1064F" w:rsidRDefault="00B1064F" w:rsidP="00B1064F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</w:tr>
      <w:tr w:rsidR="00B1064F" w:rsidRPr="00B1064F" w:rsidTr="00B1064F">
        <w:trPr>
          <w:trHeight w:val="315"/>
        </w:trPr>
        <w:tc>
          <w:tcPr>
            <w:tcW w:w="4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B1064F" w:rsidRPr="00B1064F" w:rsidRDefault="00B1064F" w:rsidP="00B1064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</w:rPr>
            </w:pPr>
            <w:r w:rsidRPr="00B1064F">
              <w:rPr>
                <w:rFonts w:ascii="Arial" w:eastAsia="Times New Roman" w:hAnsi="Arial" w:cs="Arial"/>
                <w:b/>
                <w:bCs/>
              </w:rPr>
              <w:t xml:space="preserve">Sumas </w:t>
            </w:r>
            <w:proofErr w:type="spellStart"/>
            <w:r w:rsidRPr="00B1064F">
              <w:rPr>
                <w:rFonts w:ascii="Arial" w:eastAsia="Times New Roman" w:hAnsi="Arial" w:cs="Arial"/>
                <w:b/>
                <w:bCs/>
              </w:rPr>
              <w:t>Totales</w:t>
            </w:r>
            <w:proofErr w:type="spellEnd"/>
            <w:r w:rsidRPr="00B1064F">
              <w:rPr>
                <w:rFonts w:ascii="Arial" w:eastAsia="Times New Roman" w:hAnsi="Arial" w:cs="Arial"/>
                <w:b/>
                <w:bCs/>
              </w:rPr>
              <w:t xml:space="preserve"> =</w:t>
            </w:r>
          </w:p>
        </w:tc>
        <w:tc>
          <w:tcPr>
            <w:tcW w:w="164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B1064F" w:rsidRPr="00B1064F" w:rsidRDefault="00B1064F" w:rsidP="00B1064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B1064F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B1064F" w:rsidRPr="00B1064F" w:rsidRDefault="00B1064F" w:rsidP="00B1064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B1064F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102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B1064F" w:rsidRPr="00B1064F" w:rsidRDefault="00B1064F" w:rsidP="00B1064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B1064F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14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B1064F" w:rsidRPr="00B1064F" w:rsidRDefault="00B1064F" w:rsidP="00B1064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B1064F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12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bottom"/>
            <w:hideMark/>
          </w:tcPr>
          <w:p w:rsidR="00B1064F" w:rsidRPr="00B1064F" w:rsidRDefault="00B1064F" w:rsidP="00B106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B1064F">
              <w:rPr>
                <w:rFonts w:ascii="Arial" w:eastAsia="Times New Roman" w:hAnsi="Arial" w:cs="Arial"/>
                <w:b/>
                <w:bCs/>
              </w:rPr>
              <w:t>0</w:t>
            </w:r>
          </w:p>
        </w:tc>
      </w:tr>
      <w:tr w:rsidR="00B1064F" w:rsidRPr="00B1064F" w:rsidTr="00B1064F">
        <w:trPr>
          <w:trHeight w:val="300"/>
        </w:trPr>
        <w:tc>
          <w:tcPr>
            <w:tcW w:w="433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64F" w:rsidRPr="00B1064F" w:rsidRDefault="00B1064F" w:rsidP="00B1064F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6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64F" w:rsidRPr="00B1064F" w:rsidRDefault="00B1064F" w:rsidP="00B1064F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9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64F" w:rsidRPr="00B1064F" w:rsidRDefault="00B1064F" w:rsidP="00B1064F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02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64F" w:rsidRPr="00B1064F" w:rsidRDefault="00B1064F" w:rsidP="00B1064F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42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64F" w:rsidRPr="00B1064F" w:rsidRDefault="00B1064F" w:rsidP="00B1064F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64F" w:rsidRPr="00B1064F" w:rsidRDefault="00B1064F" w:rsidP="00B1064F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B1064F" w:rsidRPr="00B1064F" w:rsidTr="00B1064F">
        <w:trPr>
          <w:trHeight w:val="300"/>
        </w:trPr>
        <w:tc>
          <w:tcPr>
            <w:tcW w:w="43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1064F" w:rsidRPr="00B1064F" w:rsidRDefault="00B1064F" w:rsidP="00B1064F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6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1064F" w:rsidRPr="00B1064F" w:rsidRDefault="00B1064F" w:rsidP="00B1064F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1064F" w:rsidRPr="00B1064F" w:rsidRDefault="00B1064F" w:rsidP="00B1064F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02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1064F" w:rsidRPr="00B1064F" w:rsidRDefault="00B1064F" w:rsidP="00B1064F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4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1064F" w:rsidRPr="00B1064F" w:rsidRDefault="00B1064F" w:rsidP="00B1064F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1064F" w:rsidRPr="00B1064F" w:rsidRDefault="00B1064F" w:rsidP="00B1064F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B1064F" w:rsidRPr="00B1064F" w:rsidTr="00B1064F">
        <w:trPr>
          <w:trHeight w:val="360"/>
        </w:trPr>
        <w:tc>
          <w:tcPr>
            <w:tcW w:w="4337" w:type="dxa"/>
            <w:tcBorders>
              <w:top w:val="nil"/>
              <w:left w:val="nil"/>
              <w:bottom w:val="nil"/>
              <w:right w:val="nil"/>
            </w:tcBorders>
            <w:shd w:val="clear" w:color="FF9900" w:fill="FF9900"/>
            <w:vAlign w:val="bottom"/>
            <w:hideMark/>
          </w:tcPr>
          <w:p w:rsidR="00B1064F" w:rsidRPr="00B1064F" w:rsidRDefault="00B1064F" w:rsidP="00B106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</w:pPr>
            <w:proofErr w:type="spellStart"/>
            <w:r w:rsidRPr="00B1064F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>Compras</w:t>
            </w:r>
            <w:proofErr w:type="spellEnd"/>
            <w:r w:rsidRPr="00B1064F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 xml:space="preserve"> Julio 2019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64F" w:rsidRPr="00B1064F" w:rsidRDefault="00B1064F" w:rsidP="00B1064F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64F" w:rsidRPr="00B1064F" w:rsidRDefault="00B1064F" w:rsidP="00B1064F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64F" w:rsidRPr="00B1064F" w:rsidRDefault="00B1064F" w:rsidP="00B1064F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64F" w:rsidRPr="00B1064F" w:rsidRDefault="00B1064F" w:rsidP="00B1064F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64F" w:rsidRPr="00B1064F" w:rsidRDefault="00B1064F" w:rsidP="00B1064F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B1064F" w:rsidRPr="00B1064F" w:rsidTr="00B1064F">
        <w:trPr>
          <w:trHeight w:val="300"/>
        </w:trPr>
        <w:tc>
          <w:tcPr>
            <w:tcW w:w="4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64F" w:rsidRPr="00B1064F" w:rsidRDefault="00B1064F" w:rsidP="00B1064F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64F" w:rsidRPr="00B1064F" w:rsidRDefault="00B1064F" w:rsidP="00B1064F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64F" w:rsidRPr="00B1064F" w:rsidRDefault="00B1064F" w:rsidP="00B1064F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64F" w:rsidRPr="00B1064F" w:rsidRDefault="00B1064F" w:rsidP="00B1064F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64F" w:rsidRPr="00B1064F" w:rsidRDefault="00B1064F" w:rsidP="00B1064F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64F" w:rsidRPr="00B1064F" w:rsidRDefault="00B1064F" w:rsidP="00B1064F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B1064F" w:rsidRPr="00B1064F" w:rsidTr="00B1064F">
        <w:trPr>
          <w:trHeight w:val="300"/>
        </w:trPr>
        <w:tc>
          <w:tcPr>
            <w:tcW w:w="4337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B1064F" w:rsidRPr="00B1064F" w:rsidRDefault="00B1064F" w:rsidP="00B106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B1064F">
              <w:rPr>
                <w:rFonts w:ascii="Arial" w:eastAsia="Times New Roman" w:hAnsi="Arial" w:cs="Arial"/>
                <w:b/>
                <w:bCs/>
              </w:rPr>
              <w:t>E S T A B L E C I M I E N T O S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B1064F" w:rsidRPr="00B1064F" w:rsidRDefault="00B1064F" w:rsidP="00B106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B1064F">
              <w:rPr>
                <w:rFonts w:ascii="Arial" w:eastAsia="Times New Roman" w:hAnsi="Arial" w:cs="Arial"/>
                <w:b/>
                <w:bCs/>
              </w:rPr>
              <w:t xml:space="preserve">Valor </w:t>
            </w:r>
            <w:proofErr w:type="spellStart"/>
            <w:r w:rsidRPr="00B1064F">
              <w:rPr>
                <w:rFonts w:ascii="Arial" w:eastAsia="Times New Roman" w:hAnsi="Arial" w:cs="Arial"/>
                <w:b/>
                <w:bCs/>
              </w:rPr>
              <w:t>Bruto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B1064F" w:rsidRPr="00B1064F" w:rsidRDefault="00B1064F" w:rsidP="00B106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B1064F">
              <w:rPr>
                <w:rFonts w:ascii="Arial" w:eastAsia="Times New Roman" w:hAnsi="Arial" w:cs="Arial"/>
                <w:b/>
                <w:bCs/>
              </w:rPr>
              <w:t>IVA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B1064F" w:rsidRPr="00B1064F" w:rsidRDefault="00B1064F" w:rsidP="00B106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B1064F">
              <w:rPr>
                <w:rFonts w:ascii="Arial" w:eastAsia="Times New Roman" w:hAnsi="Arial" w:cs="Arial"/>
                <w:b/>
                <w:bCs/>
              </w:rPr>
              <w:t>TOTAL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64F" w:rsidRPr="00B1064F" w:rsidRDefault="00B1064F" w:rsidP="00B1064F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64F" w:rsidRPr="00B1064F" w:rsidRDefault="00B1064F" w:rsidP="00B1064F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B1064F" w:rsidRPr="00B1064F" w:rsidTr="00B1064F">
        <w:trPr>
          <w:trHeight w:val="300"/>
        </w:trPr>
        <w:tc>
          <w:tcPr>
            <w:tcW w:w="4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64F" w:rsidRPr="00B1064F" w:rsidRDefault="00B1064F" w:rsidP="00B1064F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64F" w:rsidRPr="00B1064F" w:rsidRDefault="00B1064F" w:rsidP="00B1064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64F" w:rsidRPr="00B1064F" w:rsidRDefault="00B1064F" w:rsidP="00B1064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64F" w:rsidRPr="00B1064F" w:rsidRDefault="00B1064F" w:rsidP="00B1064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64F" w:rsidRPr="00B1064F" w:rsidRDefault="00B1064F" w:rsidP="00B1064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64F" w:rsidRPr="00B1064F" w:rsidRDefault="00B1064F" w:rsidP="00B1064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B1064F" w:rsidRPr="00B1064F" w:rsidTr="00B1064F">
        <w:trPr>
          <w:trHeight w:val="300"/>
        </w:trPr>
        <w:tc>
          <w:tcPr>
            <w:tcW w:w="4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64F" w:rsidRPr="00B1064F" w:rsidRDefault="00B1064F" w:rsidP="00B1064F">
            <w:pPr>
              <w:spacing w:after="0" w:line="240" w:lineRule="auto"/>
              <w:rPr>
                <w:rFonts w:ascii="Calibri" w:eastAsia="Times New Roman" w:hAnsi="Calibri" w:cs="Calibri"/>
                <w:lang w:val="es-SV"/>
              </w:rPr>
            </w:pPr>
            <w:r w:rsidRPr="00B1064F">
              <w:rPr>
                <w:rFonts w:ascii="Calibri" w:eastAsia="Times New Roman" w:hAnsi="Calibri" w:cs="Calibri"/>
                <w:lang w:val="es-SV"/>
              </w:rPr>
              <w:t>Pricesmart El Salvador, S.A. de C.V.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64F" w:rsidRPr="00B1064F" w:rsidRDefault="00B1064F" w:rsidP="00B1064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1064F">
              <w:rPr>
                <w:rFonts w:ascii="Calibri" w:eastAsia="Times New Roman" w:hAnsi="Calibri" w:cs="Calibri"/>
              </w:rPr>
              <w:t>77.87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64F" w:rsidRPr="00B1064F" w:rsidRDefault="00B1064F" w:rsidP="00B1064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1064F">
              <w:rPr>
                <w:rFonts w:ascii="Calibri" w:eastAsia="Times New Roman" w:hAnsi="Calibri" w:cs="Calibri"/>
              </w:rPr>
              <w:t>10.12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64F" w:rsidRPr="00B1064F" w:rsidRDefault="00B1064F" w:rsidP="00B1064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1064F">
              <w:rPr>
                <w:rFonts w:ascii="Calibri" w:eastAsia="Times New Roman" w:hAnsi="Calibri" w:cs="Calibri"/>
              </w:rPr>
              <w:t>87.99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64F" w:rsidRPr="00B1064F" w:rsidRDefault="00B1064F" w:rsidP="00B1064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64F" w:rsidRPr="00B1064F" w:rsidRDefault="00B1064F" w:rsidP="00B1064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B1064F" w:rsidRPr="00B1064F" w:rsidTr="00B1064F">
        <w:trPr>
          <w:trHeight w:val="300"/>
        </w:trPr>
        <w:tc>
          <w:tcPr>
            <w:tcW w:w="4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64F" w:rsidRPr="00B1064F" w:rsidRDefault="00B1064F" w:rsidP="00B1064F">
            <w:pPr>
              <w:spacing w:after="0" w:line="240" w:lineRule="auto"/>
              <w:rPr>
                <w:rFonts w:ascii="Calibri" w:eastAsia="Times New Roman" w:hAnsi="Calibri" w:cs="Calibri"/>
                <w:lang w:val="es-SV"/>
              </w:rPr>
            </w:pPr>
            <w:r w:rsidRPr="00B1064F">
              <w:rPr>
                <w:rFonts w:ascii="Calibri" w:eastAsia="Times New Roman" w:hAnsi="Calibri" w:cs="Calibri"/>
                <w:lang w:val="es-SV"/>
              </w:rPr>
              <w:t>Super Repuestos, S.A. de C.V.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64F" w:rsidRPr="00B1064F" w:rsidRDefault="00B1064F" w:rsidP="00B1064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1064F">
              <w:rPr>
                <w:rFonts w:ascii="Calibri" w:eastAsia="Times New Roman" w:hAnsi="Calibri" w:cs="Calibri"/>
              </w:rPr>
              <w:t>4.96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64F" w:rsidRPr="00B1064F" w:rsidRDefault="00B1064F" w:rsidP="00B1064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1064F">
              <w:rPr>
                <w:rFonts w:ascii="Calibri" w:eastAsia="Times New Roman" w:hAnsi="Calibri" w:cs="Calibri"/>
              </w:rPr>
              <w:t>0.64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64F" w:rsidRPr="00B1064F" w:rsidRDefault="00B1064F" w:rsidP="00B1064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1064F">
              <w:rPr>
                <w:rFonts w:ascii="Calibri" w:eastAsia="Times New Roman" w:hAnsi="Calibri" w:cs="Calibri"/>
              </w:rPr>
              <w:t>5.6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64F" w:rsidRPr="00B1064F" w:rsidRDefault="00B1064F" w:rsidP="00B1064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64F" w:rsidRPr="00B1064F" w:rsidRDefault="00B1064F" w:rsidP="00B1064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B1064F" w:rsidRPr="00B1064F" w:rsidTr="00B1064F">
        <w:trPr>
          <w:trHeight w:val="300"/>
        </w:trPr>
        <w:tc>
          <w:tcPr>
            <w:tcW w:w="4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64F" w:rsidRPr="00B1064F" w:rsidRDefault="00B1064F" w:rsidP="00B1064F">
            <w:pPr>
              <w:spacing w:after="0" w:line="240" w:lineRule="auto"/>
              <w:rPr>
                <w:rFonts w:ascii="Calibri" w:eastAsia="Times New Roman" w:hAnsi="Calibri" w:cs="Calibri"/>
                <w:lang w:val="es-SV"/>
              </w:rPr>
            </w:pPr>
            <w:r w:rsidRPr="00B1064F">
              <w:rPr>
                <w:rFonts w:ascii="Calibri" w:eastAsia="Times New Roman" w:hAnsi="Calibri" w:cs="Calibri"/>
                <w:lang w:val="es-SV"/>
              </w:rPr>
              <w:t>Super Repuestos, S.A. de C.V.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64F" w:rsidRPr="00B1064F" w:rsidRDefault="00B1064F" w:rsidP="00B1064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1064F">
              <w:rPr>
                <w:rFonts w:ascii="Calibri" w:eastAsia="Times New Roman" w:hAnsi="Calibri" w:cs="Calibri"/>
              </w:rPr>
              <w:t>9.52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64F" w:rsidRPr="00B1064F" w:rsidRDefault="00B1064F" w:rsidP="00B1064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1064F">
              <w:rPr>
                <w:rFonts w:ascii="Calibri" w:eastAsia="Times New Roman" w:hAnsi="Calibri" w:cs="Calibri"/>
              </w:rPr>
              <w:t>1.24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64F" w:rsidRPr="00B1064F" w:rsidRDefault="00B1064F" w:rsidP="00B1064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1064F">
              <w:rPr>
                <w:rFonts w:ascii="Calibri" w:eastAsia="Times New Roman" w:hAnsi="Calibri" w:cs="Calibri"/>
              </w:rPr>
              <w:t>10.76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64F" w:rsidRPr="00B1064F" w:rsidRDefault="00B1064F" w:rsidP="00B1064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64F" w:rsidRPr="00B1064F" w:rsidRDefault="00B1064F" w:rsidP="00B1064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B1064F" w:rsidRPr="00B1064F" w:rsidTr="00B1064F">
        <w:trPr>
          <w:trHeight w:val="300"/>
        </w:trPr>
        <w:tc>
          <w:tcPr>
            <w:tcW w:w="4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64F" w:rsidRPr="00B1064F" w:rsidRDefault="00B1064F" w:rsidP="00B1064F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B1064F">
              <w:rPr>
                <w:rFonts w:ascii="Calibri" w:eastAsia="Times New Roman" w:hAnsi="Calibri" w:cs="Calibri"/>
              </w:rPr>
              <w:t>Despacho</w:t>
            </w:r>
            <w:proofErr w:type="spellEnd"/>
            <w:r w:rsidRPr="00B1064F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B1064F">
              <w:rPr>
                <w:rFonts w:ascii="Calibri" w:eastAsia="Times New Roman" w:hAnsi="Calibri" w:cs="Calibri"/>
              </w:rPr>
              <w:t>Contable</w:t>
            </w:r>
            <w:proofErr w:type="spellEnd"/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64F" w:rsidRPr="00B1064F" w:rsidRDefault="00B1064F" w:rsidP="00B1064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1064F">
              <w:rPr>
                <w:rFonts w:ascii="Calibri" w:eastAsia="Times New Roman" w:hAnsi="Calibri" w:cs="Calibri"/>
              </w:rPr>
              <w:t>35.4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64F" w:rsidRPr="00B1064F" w:rsidRDefault="00B1064F" w:rsidP="00B1064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1064F">
              <w:rPr>
                <w:rFonts w:ascii="Calibri" w:eastAsia="Times New Roman" w:hAnsi="Calibri" w:cs="Calibri"/>
              </w:rPr>
              <w:t>4.6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64F" w:rsidRPr="00B1064F" w:rsidRDefault="00B1064F" w:rsidP="00B1064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1064F">
              <w:rPr>
                <w:rFonts w:ascii="Calibri" w:eastAsia="Times New Roman" w:hAnsi="Calibri" w:cs="Calibri"/>
              </w:rPr>
              <w:t>40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64F" w:rsidRPr="00B1064F" w:rsidRDefault="00B1064F" w:rsidP="00B1064F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64F" w:rsidRPr="00B1064F" w:rsidRDefault="00B1064F" w:rsidP="00B1064F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B1064F" w:rsidRPr="00B1064F" w:rsidTr="00B1064F">
        <w:trPr>
          <w:trHeight w:val="315"/>
        </w:trPr>
        <w:tc>
          <w:tcPr>
            <w:tcW w:w="4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64F" w:rsidRPr="00B1064F" w:rsidRDefault="00B1064F" w:rsidP="00B1064F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64F" w:rsidRPr="00B1064F" w:rsidRDefault="00B1064F" w:rsidP="00B1064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64F" w:rsidRPr="00B1064F" w:rsidRDefault="00B1064F" w:rsidP="00B1064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64F" w:rsidRPr="00B1064F" w:rsidRDefault="00B1064F" w:rsidP="00B1064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64F" w:rsidRPr="00B1064F" w:rsidRDefault="00B1064F" w:rsidP="00B1064F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64F" w:rsidRPr="00B1064F" w:rsidRDefault="00B1064F" w:rsidP="00B1064F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B1064F" w:rsidRPr="00B1064F" w:rsidTr="00B1064F">
        <w:trPr>
          <w:trHeight w:val="315"/>
        </w:trPr>
        <w:tc>
          <w:tcPr>
            <w:tcW w:w="4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B1064F" w:rsidRPr="00B1064F" w:rsidRDefault="00B1064F" w:rsidP="00B1064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</w:rPr>
            </w:pPr>
            <w:r w:rsidRPr="00B1064F">
              <w:rPr>
                <w:rFonts w:ascii="Arial" w:eastAsia="Times New Roman" w:hAnsi="Arial" w:cs="Arial"/>
                <w:b/>
                <w:bCs/>
              </w:rPr>
              <w:t xml:space="preserve">Sumas </w:t>
            </w:r>
            <w:proofErr w:type="spellStart"/>
            <w:r w:rsidRPr="00B1064F">
              <w:rPr>
                <w:rFonts w:ascii="Arial" w:eastAsia="Times New Roman" w:hAnsi="Arial" w:cs="Arial"/>
                <w:b/>
                <w:bCs/>
              </w:rPr>
              <w:t>Totales</w:t>
            </w:r>
            <w:proofErr w:type="spellEnd"/>
            <w:r w:rsidRPr="00B1064F">
              <w:rPr>
                <w:rFonts w:ascii="Arial" w:eastAsia="Times New Roman" w:hAnsi="Arial" w:cs="Arial"/>
                <w:b/>
                <w:bCs/>
              </w:rPr>
              <w:t xml:space="preserve"> =</w:t>
            </w:r>
          </w:p>
        </w:tc>
        <w:tc>
          <w:tcPr>
            <w:tcW w:w="164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B1064F" w:rsidRPr="00B1064F" w:rsidRDefault="00B1064F" w:rsidP="00B106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B1064F">
              <w:rPr>
                <w:rFonts w:ascii="Calibri" w:eastAsia="Times New Roman" w:hAnsi="Calibri" w:cs="Calibri"/>
                <w:b/>
                <w:bCs/>
              </w:rPr>
              <w:t>127.75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B1064F" w:rsidRPr="00B1064F" w:rsidRDefault="00B1064F" w:rsidP="00B106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B1064F">
              <w:rPr>
                <w:rFonts w:ascii="Calibri" w:eastAsia="Times New Roman" w:hAnsi="Calibri" w:cs="Calibri"/>
                <w:b/>
                <w:bCs/>
              </w:rPr>
              <w:t>16.6</w:t>
            </w:r>
          </w:p>
        </w:tc>
        <w:tc>
          <w:tcPr>
            <w:tcW w:w="102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bottom"/>
            <w:hideMark/>
          </w:tcPr>
          <w:p w:rsidR="00B1064F" w:rsidRPr="00B1064F" w:rsidRDefault="00B1064F" w:rsidP="00B106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B1064F">
              <w:rPr>
                <w:rFonts w:ascii="Calibri" w:eastAsia="Times New Roman" w:hAnsi="Calibri" w:cs="Calibri"/>
                <w:b/>
                <w:bCs/>
              </w:rPr>
              <w:t>144.35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64F" w:rsidRPr="00B1064F" w:rsidRDefault="00B1064F" w:rsidP="00B1064F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64F" w:rsidRPr="00B1064F" w:rsidRDefault="00B1064F" w:rsidP="00B1064F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</w:tbl>
    <w:p w:rsidR="00D00377" w:rsidRDefault="00D00377"/>
    <w:sectPr w:rsidR="00D00377" w:rsidSect="00D003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1064F"/>
    <w:rsid w:val="00B1064F"/>
    <w:rsid w:val="00D003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037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132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139</Words>
  <Characters>796</Characters>
  <Application>Microsoft Office Word</Application>
  <DocSecurity>0</DocSecurity>
  <Lines>6</Lines>
  <Paragraphs>1</Paragraphs>
  <ScaleCrop>false</ScaleCrop>
  <Company/>
  <LinksUpToDate>false</LinksUpToDate>
  <CharactersWithSpaces>934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GWC</dc:creator>
  <cp:lastModifiedBy>GWC</cp:lastModifiedBy>
  <cp:revision>1</cp:revision>
  <dcterms:created xsi:type="dcterms:W3CDTF">2019-08-02T16:32:00Z</dcterms:created>
  <dcterms:modified xsi:type="dcterms:W3CDTF">2019-08-02T16:35:00Z</dcterms:modified>
</cp:coreProperties>
</file>