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1006"/>
        <w:tblW w:w="10723" w:type="dxa"/>
        <w:tblLook w:val="04A0"/>
      </w:tblPr>
      <w:tblGrid>
        <w:gridCol w:w="4400"/>
        <w:gridCol w:w="1640"/>
        <w:gridCol w:w="960"/>
        <w:gridCol w:w="1023"/>
        <w:gridCol w:w="1420"/>
        <w:gridCol w:w="1280"/>
      </w:tblGrid>
      <w:tr w:rsidR="0055644A" w:rsidRPr="0055644A" w:rsidTr="0055644A">
        <w:trPr>
          <w:trHeight w:val="36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55644A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Gastos</w:t>
            </w:r>
            <w:proofErr w:type="spellEnd"/>
            <w:r w:rsidRPr="0055644A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Mayo 2019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55644A" w:rsidRPr="0055644A" w:rsidTr="0055644A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>SUB-TOTAL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>FOVIAL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 xml:space="preserve">COTRANS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55644A" w:rsidRPr="0055644A" w:rsidTr="0055644A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55644A" w:rsidRPr="0055644A" w:rsidTr="0055644A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5644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5644A">
              <w:rPr>
                <w:rFonts w:ascii="Arial" w:eastAsia="Times New Roman" w:hAnsi="Arial" w:cs="Arial"/>
                <w:sz w:val="20"/>
                <w:szCs w:val="20"/>
              </w:rPr>
              <w:t>8.05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5644A">
              <w:rPr>
                <w:rFonts w:ascii="Arial" w:eastAsia="Times New Roman" w:hAnsi="Arial" w:cs="Arial"/>
                <w:sz w:val="20"/>
                <w:szCs w:val="20"/>
              </w:rPr>
              <w:t>1.05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5644A">
              <w:rPr>
                <w:rFonts w:ascii="Arial" w:eastAsia="Times New Roman" w:hAnsi="Arial" w:cs="Arial"/>
                <w:sz w:val="20"/>
                <w:szCs w:val="20"/>
              </w:rPr>
              <w:t>0.6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5644A">
              <w:rPr>
                <w:rFonts w:ascii="Arial" w:eastAsia="Times New Roman" w:hAnsi="Arial" w:cs="Arial"/>
                <w:sz w:val="20"/>
                <w:szCs w:val="20"/>
              </w:rPr>
              <w:t>0.3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5644A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55644A" w:rsidRPr="0055644A" w:rsidTr="0055644A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5644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16.1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2.09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1.21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0.6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20</w:t>
            </w:r>
          </w:p>
        </w:tc>
      </w:tr>
      <w:tr w:rsidR="0055644A" w:rsidRPr="0055644A" w:rsidTr="0055644A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5644A">
              <w:rPr>
                <w:rFonts w:ascii="Arial" w:eastAsia="Times New Roman" w:hAnsi="Arial" w:cs="Arial"/>
                <w:sz w:val="20"/>
                <w:szCs w:val="20"/>
              </w:rPr>
              <w:t>8.05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5644A">
              <w:rPr>
                <w:rFonts w:ascii="Arial" w:eastAsia="Times New Roman" w:hAnsi="Arial" w:cs="Arial"/>
                <w:sz w:val="20"/>
                <w:szCs w:val="20"/>
              </w:rPr>
              <w:t>1.05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5644A">
              <w:rPr>
                <w:rFonts w:ascii="Arial" w:eastAsia="Times New Roman" w:hAnsi="Arial" w:cs="Arial"/>
                <w:sz w:val="20"/>
                <w:szCs w:val="20"/>
              </w:rPr>
              <w:t>0.6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5644A">
              <w:rPr>
                <w:rFonts w:ascii="Arial" w:eastAsia="Times New Roman" w:hAnsi="Arial" w:cs="Arial"/>
                <w:sz w:val="20"/>
                <w:szCs w:val="20"/>
              </w:rPr>
              <w:t>0.3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5644A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55644A" w:rsidRPr="0055644A" w:rsidTr="0055644A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>O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5644A">
              <w:rPr>
                <w:rFonts w:ascii="Arial" w:eastAsia="Times New Roman" w:hAnsi="Arial" w:cs="Arial"/>
                <w:sz w:val="20"/>
                <w:szCs w:val="20"/>
              </w:rPr>
              <w:t>8.05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5644A">
              <w:rPr>
                <w:rFonts w:ascii="Arial" w:eastAsia="Times New Roman" w:hAnsi="Arial" w:cs="Arial"/>
                <w:sz w:val="20"/>
                <w:szCs w:val="20"/>
              </w:rPr>
              <w:t>1.05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5644A">
              <w:rPr>
                <w:rFonts w:ascii="Arial" w:eastAsia="Times New Roman" w:hAnsi="Arial" w:cs="Arial"/>
                <w:sz w:val="20"/>
                <w:szCs w:val="20"/>
              </w:rPr>
              <w:t>0.57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5644A">
              <w:rPr>
                <w:rFonts w:ascii="Arial" w:eastAsia="Times New Roman" w:hAnsi="Arial" w:cs="Arial"/>
                <w:sz w:val="20"/>
                <w:szCs w:val="20"/>
              </w:rPr>
              <w:t>0.28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5644A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55644A" w:rsidRPr="0055644A" w:rsidTr="0055644A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>M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16.1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2.09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1.21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0.6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20</w:t>
            </w:r>
          </w:p>
        </w:tc>
      </w:tr>
      <w:tr w:rsidR="0055644A" w:rsidRPr="0055644A" w:rsidTr="0055644A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16.1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2.09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1.21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0.6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20</w:t>
            </w:r>
          </w:p>
        </w:tc>
      </w:tr>
      <w:tr w:rsidR="0055644A" w:rsidRPr="0055644A" w:rsidTr="0055644A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>U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12.07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1.57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0.91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0.45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15</w:t>
            </w:r>
          </w:p>
        </w:tc>
      </w:tr>
      <w:tr w:rsidR="0055644A" w:rsidRPr="0055644A" w:rsidTr="0055644A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12.07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1.57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0.91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0.45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15</w:t>
            </w:r>
          </w:p>
        </w:tc>
      </w:tr>
      <w:tr w:rsidR="0055644A" w:rsidRPr="0055644A" w:rsidTr="0055644A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>T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12.1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1.57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0.89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0.44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15</w:t>
            </w:r>
          </w:p>
        </w:tc>
      </w:tr>
      <w:tr w:rsidR="0055644A" w:rsidRPr="0055644A" w:rsidTr="0055644A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>I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16.13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2.1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1.18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0.59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20</w:t>
            </w:r>
          </w:p>
        </w:tc>
      </w:tr>
      <w:tr w:rsidR="0055644A" w:rsidRPr="0055644A" w:rsidTr="0055644A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5644A">
              <w:rPr>
                <w:rFonts w:ascii="Arial" w:eastAsia="Times New Roman" w:hAnsi="Arial" w:cs="Arial"/>
                <w:sz w:val="20"/>
                <w:szCs w:val="20"/>
              </w:rPr>
              <w:t>8.06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5644A">
              <w:rPr>
                <w:rFonts w:ascii="Arial" w:eastAsia="Times New Roman" w:hAnsi="Arial" w:cs="Arial"/>
                <w:sz w:val="20"/>
                <w:szCs w:val="20"/>
              </w:rPr>
              <w:t>1.05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5644A">
              <w:rPr>
                <w:rFonts w:ascii="Arial" w:eastAsia="Times New Roman" w:hAnsi="Arial" w:cs="Arial"/>
                <w:sz w:val="20"/>
                <w:szCs w:val="20"/>
              </w:rPr>
              <w:t>0.59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5644A">
              <w:rPr>
                <w:rFonts w:ascii="Arial" w:eastAsia="Times New Roman" w:hAnsi="Arial" w:cs="Arial"/>
                <w:sz w:val="20"/>
                <w:szCs w:val="20"/>
              </w:rPr>
              <w:t>0.3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5644A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55644A" w:rsidRPr="0055644A" w:rsidTr="0055644A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>L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16.13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2.1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1.18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0.59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20</w:t>
            </w:r>
          </w:p>
        </w:tc>
      </w:tr>
      <w:tr w:rsidR="0055644A" w:rsidRPr="0055644A" w:rsidTr="0055644A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12.1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1.57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0.89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0.44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15</w:t>
            </w:r>
          </w:p>
        </w:tc>
      </w:tr>
      <w:tr w:rsidR="0055644A" w:rsidRPr="0055644A" w:rsidTr="0055644A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16.11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2.09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1.2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0.6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20</w:t>
            </w:r>
          </w:p>
        </w:tc>
      </w:tr>
      <w:tr w:rsidR="0055644A" w:rsidRPr="0055644A" w:rsidTr="0055644A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5644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8.86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1.15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0.66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0.33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11</w:t>
            </w:r>
          </w:p>
        </w:tc>
      </w:tr>
      <w:tr w:rsidR="0055644A" w:rsidRPr="0055644A" w:rsidTr="0055644A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5644A">
              <w:rPr>
                <w:rFonts w:ascii="Arial" w:eastAsia="Times New Roman" w:hAnsi="Arial" w:cs="Arial"/>
                <w:sz w:val="20"/>
                <w:szCs w:val="20"/>
              </w:rPr>
              <w:t>8.05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5644A">
              <w:rPr>
                <w:rFonts w:ascii="Arial" w:eastAsia="Times New Roman" w:hAnsi="Arial" w:cs="Arial"/>
                <w:sz w:val="20"/>
                <w:szCs w:val="20"/>
              </w:rPr>
              <w:t>1.05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5644A">
              <w:rPr>
                <w:rFonts w:ascii="Arial" w:eastAsia="Times New Roman" w:hAnsi="Arial" w:cs="Arial"/>
                <w:sz w:val="20"/>
                <w:szCs w:val="20"/>
              </w:rPr>
              <w:t>0.6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5644A">
              <w:rPr>
                <w:rFonts w:ascii="Arial" w:eastAsia="Times New Roman" w:hAnsi="Arial" w:cs="Arial"/>
                <w:sz w:val="20"/>
                <w:szCs w:val="20"/>
              </w:rPr>
              <w:t>0.3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55644A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55644A" w:rsidRPr="0055644A" w:rsidTr="0055644A">
        <w:trPr>
          <w:trHeight w:val="315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55644A" w:rsidRPr="0055644A" w:rsidTr="0055644A">
        <w:trPr>
          <w:trHeight w:val="315"/>
        </w:trPr>
        <w:tc>
          <w:tcPr>
            <w:tcW w:w="4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55644A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55644A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>194.13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>25.24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>14.41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>7.17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>241</w:t>
            </w:r>
          </w:p>
        </w:tc>
      </w:tr>
      <w:tr w:rsidR="0055644A" w:rsidRPr="0055644A" w:rsidTr="0055644A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55644A" w:rsidRPr="0055644A" w:rsidTr="0055644A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55644A" w:rsidRPr="0055644A" w:rsidTr="0055644A">
        <w:trPr>
          <w:trHeight w:val="36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55644A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Ventas</w:t>
            </w:r>
            <w:proofErr w:type="spellEnd"/>
            <w:r w:rsidRPr="0055644A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Mayo 2019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55644A" w:rsidRPr="0055644A" w:rsidTr="0055644A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55644A" w:rsidRPr="0055644A" w:rsidTr="0055644A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>C  L  I  E  N  T  E  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>C.F. Nº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55644A">
              <w:rPr>
                <w:rFonts w:ascii="Arial" w:eastAsia="Times New Roman" w:hAnsi="Arial" w:cs="Arial"/>
                <w:b/>
                <w:bCs/>
              </w:rPr>
              <w:t>Ventas</w:t>
            </w:r>
            <w:proofErr w:type="spellEnd"/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 xml:space="preserve">% </w:t>
            </w:r>
            <w:proofErr w:type="spellStart"/>
            <w:r w:rsidRPr="0055644A">
              <w:rPr>
                <w:rFonts w:ascii="Arial" w:eastAsia="Times New Roman" w:hAnsi="Arial" w:cs="Arial"/>
                <w:b/>
                <w:bCs/>
              </w:rPr>
              <w:t>Retenido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>TOTALES</w:t>
            </w:r>
          </w:p>
        </w:tc>
      </w:tr>
      <w:tr w:rsidR="0055644A" w:rsidRPr="0055644A" w:rsidTr="0055644A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55644A" w:rsidRPr="0055644A" w:rsidTr="0055644A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55644A">
              <w:rPr>
                <w:rFonts w:ascii="Arial" w:eastAsia="Times New Roman" w:hAnsi="Arial" w:cs="Arial"/>
              </w:rPr>
              <w:t>DIAVETSA,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5644A">
              <w:rPr>
                <w:rFonts w:ascii="Arial" w:eastAsia="Times New Roman" w:hAnsi="Arial" w:cs="Arial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5644A">
              <w:rPr>
                <w:rFonts w:ascii="Arial" w:eastAsia="Times New Roman" w:hAnsi="Arial" w:cs="Arial"/>
              </w:rPr>
              <w:t>120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5644A">
              <w:rPr>
                <w:rFonts w:ascii="Arial" w:eastAsia="Times New Roman" w:hAnsi="Arial" w:cs="Arial"/>
              </w:rPr>
              <w:t>15.6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5644A">
              <w:rPr>
                <w:rFonts w:ascii="Arial" w:eastAsia="Times New Roman" w:hAnsi="Arial" w:cs="Aria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5644A">
              <w:rPr>
                <w:rFonts w:ascii="Arial" w:eastAsia="Times New Roman" w:hAnsi="Arial" w:cs="Arial"/>
              </w:rPr>
              <w:t>135.6</w:t>
            </w:r>
          </w:p>
        </w:tc>
      </w:tr>
      <w:tr w:rsidR="0055644A" w:rsidRPr="0055644A" w:rsidTr="0055644A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Arial" w:eastAsia="Times New Roman" w:hAnsi="Arial" w:cs="Arial"/>
                <w:lang w:val="es-SV"/>
              </w:rPr>
            </w:pPr>
            <w:r w:rsidRPr="0055644A">
              <w:rPr>
                <w:rFonts w:ascii="Arial" w:eastAsia="Times New Roman" w:hAnsi="Arial" w:cs="Arial"/>
                <w:lang w:val="es-SV"/>
              </w:rPr>
              <w:t>Joyería La Joya,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5644A">
              <w:rPr>
                <w:rFonts w:ascii="Arial" w:eastAsia="Times New Roman" w:hAnsi="Arial" w:cs="Arial"/>
              </w:rPr>
              <w:t>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5644A">
              <w:rPr>
                <w:rFonts w:ascii="Arial" w:eastAsia="Times New Roman" w:hAnsi="Arial" w:cs="Arial"/>
              </w:rPr>
              <w:t>120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5644A">
              <w:rPr>
                <w:rFonts w:ascii="Arial" w:eastAsia="Times New Roman" w:hAnsi="Arial" w:cs="Arial"/>
              </w:rPr>
              <w:t>15.6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5644A">
              <w:rPr>
                <w:rFonts w:ascii="Arial" w:eastAsia="Times New Roman" w:hAnsi="Arial" w:cs="Aria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55644A">
              <w:rPr>
                <w:rFonts w:ascii="Arial" w:eastAsia="Times New Roman" w:hAnsi="Arial" w:cs="Arial"/>
              </w:rPr>
              <w:t>135.6</w:t>
            </w:r>
          </w:p>
        </w:tc>
      </w:tr>
      <w:tr w:rsidR="0055644A" w:rsidRPr="0055644A" w:rsidTr="0055644A">
        <w:trPr>
          <w:trHeight w:val="315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55644A" w:rsidRPr="0055644A" w:rsidTr="0055644A">
        <w:trPr>
          <w:trHeight w:val="315"/>
        </w:trPr>
        <w:tc>
          <w:tcPr>
            <w:tcW w:w="4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55644A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55644A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>189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>240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>31.2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>271.2</w:t>
            </w:r>
          </w:p>
        </w:tc>
      </w:tr>
      <w:tr w:rsidR="0055644A" w:rsidRPr="0055644A" w:rsidTr="0055644A">
        <w:trPr>
          <w:trHeight w:val="300"/>
        </w:trPr>
        <w:tc>
          <w:tcPr>
            <w:tcW w:w="44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55644A" w:rsidRPr="0055644A" w:rsidTr="0055644A">
        <w:trPr>
          <w:trHeight w:val="300"/>
        </w:trPr>
        <w:tc>
          <w:tcPr>
            <w:tcW w:w="44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55644A" w:rsidRPr="0055644A" w:rsidTr="0055644A">
        <w:trPr>
          <w:trHeight w:val="36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55644A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Compras</w:t>
            </w:r>
            <w:proofErr w:type="spellEnd"/>
            <w:r w:rsidRPr="0055644A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Mayo 2019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55644A" w:rsidRPr="0055644A" w:rsidTr="0055644A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55644A" w:rsidRPr="0055644A" w:rsidTr="0055644A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>E S T A B L E C I M I E N T O 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55644A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55644A" w:rsidRPr="0055644A" w:rsidTr="0055644A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55644A" w:rsidRPr="0055644A" w:rsidTr="0055644A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  <w:lang w:val="es-SV"/>
              </w:rPr>
            </w:pPr>
            <w:r w:rsidRPr="0055644A">
              <w:rPr>
                <w:rFonts w:ascii="Calibri" w:eastAsia="Times New Roman" w:hAnsi="Calibri" w:cs="Calibri"/>
                <w:lang w:val="es-SV"/>
              </w:rPr>
              <w:t>Freund,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7.57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0.98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8.55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55644A" w:rsidRPr="0055644A" w:rsidTr="0055644A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  <w:lang w:val="es-SV"/>
              </w:rPr>
            </w:pPr>
            <w:r w:rsidRPr="0055644A">
              <w:rPr>
                <w:rFonts w:ascii="Calibri" w:eastAsia="Times New Roman" w:hAnsi="Calibri" w:cs="Calibri"/>
                <w:lang w:val="es-SV"/>
              </w:rPr>
              <w:t>Centroamerica Comercial,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5.31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0.69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55644A" w:rsidRPr="0055644A" w:rsidTr="0055644A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  <w:lang w:val="es-SV"/>
              </w:rPr>
            </w:pPr>
            <w:r w:rsidRPr="0055644A">
              <w:rPr>
                <w:rFonts w:ascii="Calibri" w:eastAsia="Times New Roman" w:hAnsi="Calibri" w:cs="Calibri"/>
                <w:lang w:val="es-SV"/>
              </w:rPr>
              <w:t>AUTODO,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3.98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0.52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4.5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55644A" w:rsidRPr="0055644A" w:rsidTr="0055644A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  <w:lang w:val="es-SV"/>
              </w:rPr>
            </w:pPr>
            <w:r w:rsidRPr="0055644A">
              <w:rPr>
                <w:rFonts w:ascii="Calibri" w:eastAsia="Times New Roman" w:hAnsi="Calibri" w:cs="Calibri"/>
                <w:lang w:val="es-SV"/>
              </w:rPr>
              <w:t>Distribuidora Paredes Vela, S.A. de C.V.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68.14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8.86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77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55644A" w:rsidRPr="0055644A" w:rsidTr="0055644A">
        <w:trPr>
          <w:trHeight w:val="300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55644A">
              <w:rPr>
                <w:rFonts w:ascii="Calibri" w:eastAsia="Times New Roman" w:hAnsi="Calibri" w:cs="Calibri"/>
              </w:rPr>
              <w:t>Despacho</w:t>
            </w:r>
            <w:proofErr w:type="spellEnd"/>
            <w:r w:rsidRPr="0055644A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55644A">
              <w:rPr>
                <w:rFonts w:ascii="Calibri" w:eastAsia="Times New Roman" w:hAnsi="Calibri" w:cs="Calibri"/>
              </w:rPr>
              <w:t>Contable</w:t>
            </w:r>
            <w:proofErr w:type="spellEnd"/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35.4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4.6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55644A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55644A" w:rsidRPr="0055644A" w:rsidTr="0055644A">
        <w:trPr>
          <w:trHeight w:val="315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55644A" w:rsidRPr="0055644A" w:rsidTr="0055644A">
        <w:trPr>
          <w:trHeight w:val="315"/>
        </w:trPr>
        <w:tc>
          <w:tcPr>
            <w:tcW w:w="4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55644A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55644A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55644A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6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5644A">
              <w:rPr>
                <w:rFonts w:ascii="Calibri" w:eastAsia="Times New Roman" w:hAnsi="Calibri" w:cs="Calibri"/>
                <w:b/>
                <w:bCs/>
              </w:rPr>
              <w:t>120.4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5644A">
              <w:rPr>
                <w:rFonts w:ascii="Calibri" w:eastAsia="Times New Roman" w:hAnsi="Calibri" w:cs="Calibri"/>
                <w:b/>
                <w:bCs/>
              </w:rPr>
              <w:t>15.65</w:t>
            </w:r>
          </w:p>
        </w:tc>
        <w:tc>
          <w:tcPr>
            <w:tcW w:w="10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55644A">
              <w:rPr>
                <w:rFonts w:ascii="Calibri" w:eastAsia="Times New Roman" w:hAnsi="Calibri" w:cs="Calibri"/>
                <w:b/>
                <w:bCs/>
              </w:rPr>
              <w:t>136.05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5644A" w:rsidRPr="0055644A" w:rsidRDefault="0055644A" w:rsidP="0055644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</w:tbl>
    <w:p w:rsidR="00003461" w:rsidRDefault="00003461"/>
    <w:sectPr w:rsidR="00003461" w:rsidSect="0055644A">
      <w:pgSz w:w="12240" w:h="15840"/>
      <w:pgMar w:top="27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5644A"/>
    <w:rsid w:val="00003461"/>
    <w:rsid w:val="005564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4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1</cp:revision>
  <dcterms:created xsi:type="dcterms:W3CDTF">2019-06-11T23:41:00Z</dcterms:created>
  <dcterms:modified xsi:type="dcterms:W3CDTF">2019-06-11T23:45:00Z</dcterms:modified>
</cp:coreProperties>
</file>