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675"/>
        <w:tblW w:w="10320" w:type="dxa"/>
        <w:tblLook w:val="04A0"/>
      </w:tblPr>
      <w:tblGrid>
        <w:gridCol w:w="3597"/>
        <w:gridCol w:w="1500"/>
        <w:gridCol w:w="1200"/>
        <w:gridCol w:w="1200"/>
        <w:gridCol w:w="1580"/>
        <w:gridCol w:w="1243"/>
      </w:tblGrid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Gastos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FOVIAL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COTRANS 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O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151D">
              <w:rPr>
                <w:rFonts w:ascii="Arial" w:eastAsia="Times New Roman" w:hAnsi="Arial" w:cs="Arial"/>
                <w:sz w:val="20"/>
                <w:szCs w:val="20"/>
              </w:rPr>
              <w:t>7.54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151D">
              <w:rPr>
                <w:rFonts w:ascii="Arial" w:eastAsia="Times New Roman" w:hAnsi="Arial" w:cs="Arial"/>
                <w:sz w:val="20"/>
                <w:szCs w:val="20"/>
              </w:rPr>
              <w:t>0.98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0.99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151D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0151D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7.46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0.97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1.05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0.52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10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U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99" w:fill="FFCC99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15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1.95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2.04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1.01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20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Ventas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C  L  I  E  N  T  E 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Ventas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%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Retenido</w:t>
            </w:r>
            <w:proofErr w:type="spellEnd"/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TOTALES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20151D" w:rsidRPr="0020151D" w:rsidTr="0020151D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 </w:t>
            </w:r>
          </w:p>
        </w:tc>
        <w:tc>
          <w:tcPr>
            <w:tcW w:w="12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0</w:t>
            </w: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9900" w:fill="FF99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</w:pPr>
            <w:proofErr w:type="spellStart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>Compras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  <w:sz w:val="28"/>
                <w:szCs w:val="28"/>
                <w:u w:val="single"/>
              </w:rPr>
              <w:t xml:space="preserve"> Mayo 2020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E S T A B L E C I M I E N T O 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Valor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Bruto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FFCC00" w:fill="FFCC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>TOTAL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00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20151D">
              <w:rPr>
                <w:rFonts w:ascii="Calibri" w:eastAsia="Times New Roman" w:hAnsi="Calibri" w:cs="Calibri"/>
              </w:rPr>
              <w:t>Despacho</w:t>
            </w:r>
            <w:proofErr w:type="spellEnd"/>
            <w:r w:rsidRPr="0020151D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20151D">
              <w:rPr>
                <w:rFonts w:ascii="Calibri" w:eastAsia="Times New Roman" w:hAnsi="Calibri" w:cs="Calibri"/>
              </w:rPr>
              <w:t>Contable</w:t>
            </w:r>
            <w:proofErr w:type="spellEnd"/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0151D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315"/>
        </w:trPr>
        <w:tc>
          <w:tcPr>
            <w:tcW w:w="3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20151D" w:rsidRPr="0020151D" w:rsidTr="0020151D">
        <w:trPr>
          <w:trHeight w:val="420"/>
        </w:trPr>
        <w:tc>
          <w:tcPr>
            <w:tcW w:w="35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20151D">
              <w:rPr>
                <w:rFonts w:ascii="Arial" w:eastAsia="Times New Roman" w:hAnsi="Arial" w:cs="Arial"/>
                <w:b/>
                <w:bCs/>
              </w:rPr>
              <w:t xml:space="preserve">Sumas </w:t>
            </w:r>
            <w:proofErr w:type="spellStart"/>
            <w:r w:rsidRPr="0020151D">
              <w:rPr>
                <w:rFonts w:ascii="Arial" w:eastAsia="Times New Roman" w:hAnsi="Arial" w:cs="Arial"/>
                <w:b/>
                <w:bCs/>
              </w:rPr>
              <w:t>Totales</w:t>
            </w:r>
            <w:proofErr w:type="spellEnd"/>
            <w:r w:rsidRPr="0020151D">
              <w:rPr>
                <w:rFonts w:ascii="Arial" w:eastAsia="Times New Roman" w:hAnsi="Arial" w:cs="Arial"/>
                <w:b/>
                <w:bCs/>
              </w:rPr>
              <w:t xml:space="preserve"> =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0151D">
              <w:rPr>
                <w:rFonts w:ascii="Calibri" w:eastAsia="Times New Roman" w:hAnsi="Calibri" w:cs="Calibri"/>
                <w:b/>
                <w:bCs/>
              </w:rPr>
              <w:t>35.4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0151D">
              <w:rPr>
                <w:rFonts w:ascii="Calibri" w:eastAsia="Times New Roman" w:hAnsi="Calibri" w:cs="Calibri"/>
                <w:b/>
                <w:bCs/>
              </w:rPr>
              <w:t>4.6</w:t>
            </w:r>
          </w:p>
        </w:tc>
        <w:tc>
          <w:tcPr>
            <w:tcW w:w="12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00" w:fill="FFFF00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20151D">
              <w:rPr>
                <w:rFonts w:ascii="Calibri" w:eastAsia="Times New Roman" w:hAnsi="Calibri" w:cs="Calibri"/>
                <w:b/>
                <w:bCs/>
              </w:rPr>
              <w:t>40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0151D" w:rsidRPr="0020151D" w:rsidRDefault="0020151D" w:rsidP="0020151D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</w:tbl>
    <w:p w:rsidR="00F22007" w:rsidRDefault="00F22007"/>
    <w:sectPr w:rsidR="00F22007" w:rsidSect="00F22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151D"/>
    <w:rsid w:val="0020151D"/>
    <w:rsid w:val="00F22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2020-07-01T02:28:00Z</dcterms:created>
  <dcterms:modified xsi:type="dcterms:W3CDTF">2020-07-01T02:28:00Z</dcterms:modified>
</cp:coreProperties>
</file>