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420"/>
        <w:tblW w:w="1015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120"/>
        <w:gridCol w:w="1350"/>
        <w:gridCol w:w="900"/>
        <w:gridCol w:w="1062"/>
        <w:gridCol w:w="1368"/>
        <w:gridCol w:w="1350"/>
      </w:tblGrid>
      <w:tr w:rsidR="00EA244C" w:rsidRPr="00EA244C" w:rsidTr="00EA244C">
        <w:trPr>
          <w:trHeight w:val="36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Gastos Septiembre 2020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6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FOVIAL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 xml:space="preserve">COTRANS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O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A244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A244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1.2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A244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A244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8.12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1.06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0.82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10</w:t>
            </w: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8.14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1.06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0.8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10</w:t>
            </w: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U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6.51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0.85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0.64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8</w:t>
            </w: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1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6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34.98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4.56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3.46</w:t>
            </w:r>
          </w:p>
        </w:tc>
        <w:tc>
          <w:tcPr>
            <w:tcW w:w="13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0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43</w:t>
            </w: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6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Ventas Septiembre 2020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6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C  L  I  E  N  T  E  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C.F. Nº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Ventas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% Retenido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TOTALES</w:t>
            </w: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EA244C" w:rsidRPr="00EA244C" w:rsidTr="00EA244C">
        <w:trPr>
          <w:trHeight w:val="31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EA244C" w:rsidRPr="00EA244C" w:rsidTr="00EA244C">
        <w:trPr>
          <w:trHeight w:val="360"/>
        </w:trPr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0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0</w:t>
            </w: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6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Compras Septiembre 2020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6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E S T A B L E C I M I E N T O 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RM Computadoras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124.76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16.24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141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Despacho Contable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35.4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4.6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lang w:eastAsia="es-ES"/>
              </w:rPr>
              <w:t>40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1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EA244C" w:rsidRPr="00EA244C" w:rsidTr="00EA244C">
        <w:trPr>
          <w:trHeight w:val="360"/>
        </w:trPr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EA244C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b/>
                <w:bCs/>
                <w:lang w:eastAsia="es-ES"/>
              </w:rPr>
              <w:t>160.16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b/>
                <w:bCs/>
                <w:lang w:eastAsia="es-ES"/>
              </w:rPr>
              <w:t>20.84</w:t>
            </w:r>
          </w:p>
        </w:tc>
        <w:tc>
          <w:tcPr>
            <w:tcW w:w="10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EA244C">
              <w:rPr>
                <w:rFonts w:ascii="Calibri" w:eastAsia="Times New Roman" w:hAnsi="Calibri" w:cs="Calibri"/>
                <w:b/>
                <w:bCs/>
                <w:lang w:eastAsia="es-ES"/>
              </w:rPr>
              <w:t>181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44C" w:rsidRPr="00EA244C" w:rsidRDefault="00EA244C" w:rsidP="00EA244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</w:tbl>
    <w:p w:rsidR="008806CC" w:rsidRDefault="008806CC"/>
    <w:sectPr w:rsidR="008806CC" w:rsidSect="008806C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A244C"/>
    <w:rsid w:val="008806CC"/>
    <w:rsid w:val="00EA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6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6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577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2020-10-07T23:07:00Z</dcterms:created>
  <dcterms:modified xsi:type="dcterms:W3CDTF">2020-10-07T23:11:00Z</dcterms:modified>
</cp:coreProperties>
</file>